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7E" w:rsidRDefault="00212B7E" w:rsidP="00212B7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AE7B26" w:rsidRDefault="00212B7E" w:rsidP="00212B7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7258FF">
        <w:rPr>
          <w:rFonts w:ascii="Times New Roman" w:hAnsi="Times New Roman"/>
          <w:b/>
          <w:sz w:val="24"/>
          <w:szCs w:val="24"/>
        </w:rPr>
        <w:t>дминистративный регламент</w:t>
      </w:r>
    </w:p>
    <w:p w:rsidR="00AE7B26" w:rsidRDefault="007258F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AE7B26" w:rsidRDefault="007258F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материнского (семейного) капитала» </w:t>
      </w:r>
    </w:p>
    <w:p w:rsidR="00AE7B26" w:rsidRDefault="00AE7B2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AE7B26" w:rsidRDefault="007258F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AE7B26" w:rsidRDefault="00AE7B2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AE7B26" w:rsidRDefault="00AE7B26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Административный регламент предоставления муниципальной услуги «Выдача акта освидетельствования проведения основных работ по строительс</w:t>
      </w:r>
      <w:r>
        <w:rPr>
          <w:rFonts w:ascii="Times New Roman" w:hAnsi="Times New Roman"/>
          <w:sz w:val="24"/>
          <w:szCs w:val="24"/>
        </w:rPr>
        <w:t xml:space="preserve">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>указать</w:t>
      </w:r>
      <w:r>
        <w:rPr>
          <w:rFonts w:ascii="Times New Roman" w:hAnsi="Times New Roman"/>
          <w:sz w:val="20"/>
          <w:szCs w:val="20"/>
        </w:rPr>
        <w:t xml:space="preserve"> наименование муниципального образования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AE7B26" w:rsidRDefault="00AE7B26">
      <w:pPr>
        <w:pStyle w:val="afc"/>
        <w:spacing w:before="0" w:beforeAutospacing="0" w:after="0" w:afterAutospacing="0" w:line="288" w:lineRule="atLeast"/>
        <w:jc w:val="both"/>
        <w:rPr>
          <w:color w:val="FF0000"/>
        </w:rPr>
      </w:pPr>
    </w:p>
    <w:p w:rsidR="00AE7B26" w:rsidRDefault="007258F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 Интересы заявителей, указанных в пункте 1</w:t>
      </w:r>
      <w:r>
        <w:rPr>
          <w:rFonts w:ascii="Times New Roman CYR" w:hAnsi="Times New Roman CYR" w:cs="Times New Roman CYR"/>
          <w:sz w:val="24"/>
          <w:szCs w:val="24"/>
        </w:rPr>
        <w:t>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AE7B26" w:rsidRDefault="00AE7B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 </w:t>
      </w:r>
      <w:r>
        <w:rPr>
          <w:rFonts w:ascii="Times New Roman" w:hAnsi="Times New Roman" w:cs="Times New Roman"/>
          <w:sz w:val="24"/>
          <w:szCs w:val="24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</w:t>
      </w:r>
      <w:r>
        <w:rPr>
          <w:rFonts w:ascii="Times New Roman" w:hAnsi="Times New Roman"/>
          <w:sz w:val="24"/>
          <w:szCs w:val="24"/>
        </w:rPr>
        <w:t>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</w:t>
      </w:r>
      <w:r>
        <w:rPr>
          <w:rFonts w:ascii="Times New Roman" w:hAnsi="Times New Roman"/>
          <w:sz w:val="24"/>
          <w:szCs w:val="24"/>
        </w:rPr>
        <w:t>в) заявителей указаны в приложении № 2 к Административному регламенту).</w:t>
      </w:r>
    </w:p>
    <w:p w:rsidR="00AE7B26" w:rsidRDefault="00AE7B26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AE7B26" w:rsidRDefault="00AE7B2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AE7B26" w:rsidRDefault="00AE7B2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2.1. Наименование муниципальной услуги – «</w:t>
      </w:r>
      <w:r>
        <w:rPr>
          <w:rFonts w:ascii="Times New Roman CYR" w:hAnsi="Times New Roman CYR" w:cs="Times New Roman CYR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sub_4011"/>
      <w:r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0"/>
      <w:r>
        <w:rPr>
          <w:rFonts w:ascii="Times New Roman CYR" w:hAnsi="Times New Roman CYR" w:cs="Times New Roman CYR"/>
          <w:sz w:val="24"/>
          <w:szCs w:val="24"/>
        </w:rPr>
        <w:t xml:space="preserve"> предоставляется </w:t>
      </w:r>
      <w:r>
        <w:rPr>
          <w:rFonts w:ascii="Times New Roman CYR" w:hAnsi="Times New Roman CYR" w:cs="Times New Roman CYR"/>
          <w:sz w:val="16"/>
          <w:szCs w:val="16"/>
        </w:rPr>
        <w:t>__________________________________________________.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указать полное наименование </w:t>
      </w: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органа местного самоуправления, </w:t>
      </w: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предоставляющего</w:t>
      </w:r>
      <w:proofErr w:type="gramEnd"/>
      <w:r>
        <w:rPr>
          <w:rFonts w:ascii="Times New Roman" w:hAnsi="Times New Roman"/>
          <w:sz w:val="20"/>
          <w:szCs w:val="20"/>
        </w:rPr>
        <w:t xml:space="preserve"> у</w:t>
      </w:r>
      <w:r>
        <w:rPr>
          <w:rFonts w:ascii="Times New Roman" w:hAnsi="Times New Roman"/>
          <w:sz w:val="20"/>
          <w:szCs w:val="20"/>
        </w:rPr>
        <w:t>слугу</w:t>
      </w:r>
    </w:p>
    <w:p w:rsidR="00AE7B26" w:rsidRDefault="00AE7B26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AE7B26" w:rsidRDefault="00AE7B2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AE7B26" w:rsidRDefault="007258FF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выдача акта освидетельствования; </w:t>
      </w:r>
    </w:p>
    <w:p w:rsidR="00AE7B26" w:rsidRDefault="007258FF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AE7B26" w:rsidRDefault="007258FF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исправление </w:t>
      </w:r>
      <w:r>
        <w:rPr>
          <w:rFonts w:ascii="Times New Roman CYR" w:hAnsi="Times New Roman CYR" w:cs="Times New Roman CYR"/>
          <w:sz w:val="24"/>
          <w:szCs w:val="24"/>
        </w:rPr>
        <w:t xml:space="preserve">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</w:t>
      </w:r>
      <w:r>
        <w:rPr>
          <w:rFonts w:ascii="Times New Roman CYR" w:hAnsi="Times New Roman CYR" w:cs="Times New Roman CYR"/>
          <w:sz w:val="24"/>
          <w:szCs w:val="24"/>
        </w:rPr>
        <w:t>и ошибками).</w:t>
      </w:r>
    </w:p>
    <w:p w:rsidR="00AE7B26" w:rsidRDefault="007258FF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>
        <w:rPr>
          <w:rFonts w:ascii="Times New Roman CYR" w:hAnsi="Times New Roman CYR" w:cs="Times New Roman CYR"/>
          <w:sz w:val="24"/>
          <w:szCs w:val="24"/>
        </w:rPr>
        <w:br/>
        <w:t>от 24 апреля 2024 года № 285/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</w:t>
      </w:r>
      <w:r>
        <w:rPr>
          <w:rFonts w:ascii="Times New Roman CYR" w:hAnsi="Times New Roman CYR" w:cs="Times New Roman CYR"/>
          <w:sz w:val="24"/>
          <w:szCs w:val="24"/>
        </w:rPr>
        <w:t>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</w:t>
      </w:r>
      <w:r>
        <w:rPr>
          <w:rFonts w:ascii="Times New Roman CYR" w:hAnsi="Times New Roman CYR" w:cs="Times New Roman CYR"/>
          <w:sz w:val="24"/>
          <w:szCs w:val="24"/>
        </w:rPr>
        <w:t>тствии с жилищным законодательством Российской Федерации».</w:t>
      </w:r>
      <w:r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  <w:t xml:space="preserve">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Результат предоставления муниципальной услуги, указанный в пункте 2.3 Админист</w:t>
      </w:r>
      <w:r>
        <w:rPr>
          <w:sz w:val="24"/>
          <w:szCs w:val="24"/>
        </w:rPr>
        <w:t xml:space="preserve">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направляется заявителю в форме электронного документа, подписанног</w:t>
      </w:r>
      <w:r>
        <w:rPr>
          <w:rFonts w:ascii="Times New Roman" w:hAnsi="Times New Roman"/>
          <w:sz w:val="24"/>
          <w:szCs w:val="24"/>
        </w:rPr>
        <w:t xml:space="preserve">о усиленной квалифицированной </w:t>
      </w:r>
      <w:r>
        <w:rPr>
          <w:rFonts w:ascii="Times New Roman" w:eastAsia="Calibri" w:hAnsi="Times New Roman"/>
          <w:sz w:val="24"/>
          <w:szCs w:val="24"/>
          <w:lang w:eastAsia="en-US"/>
        </w:rPr>
        <w:t>электронной подписью, в личный кабинет ЕПГУ (для категории (признаков) заявителя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, А.1);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выдается заявителю на бумажном носителе в </w:t>
      </w:r>
      <w:r>
        <w:rPr>
          <w:bCs/>
          <w:sz w:val="24"/>
          <w:szCs w:val="24"/>
        </w:rPr>
        <w:t>уполномоченном органе,</w:t>
      </w:r>
      <w:r>
        <w:rPr>
          <w:sz w:val="24"/>
          <w:szCs w:val="24"/>
        </w:rPr>
        <w:t xml:space="preserve"> либо  в   многофункциональном центре (при подаче заявления о предоставл</w:t>
      </w:r>
      <w:r>
        <w:rPr>
          <w:sz w:val="24"/>
          <w:szCs w:val="24"/>
        </w:rPr>
        <w:t>ении муниципальной услуги через многофункциональный центр) (для категории (признаков) заявителя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, А.1, </w:t>
      </w:r>
      <w:r>
        <w:rPr>
          <w:color w:val="000000" w:themeColor="text1"/>
          <w:sz w:val="24"/>
          <w:szCs w:val="24"/>
        </w:rPr>
        <w:t>Б, Б.1, В, В.1</w:t>
      </w:r>
      <w:r>
        <w:rPr>
          <w:sz w:val="24"/>
          <w:szCs w:val="24"/>
        </w:rPr>
        <w:t xml:space="preserve">).  </w:t>
      </w:r>
    </w:p>
    <w:p w:rsidR="00AE7B26" w:rsidRDefault="00AE7B26">
      <w:pPr>
        <w:pStyle w:val="ConsPlusTitle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AE7B26" w:rsidRDefault="00AE7B2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bCs/>
          <w:sz w:val="24"/>
          <w:szCs w:val="24"/>
        </w:rPr>
      </w:pPr>
      <w:bookmarkStart w:id="1" w:name="P126"/>
      <w:bookmarkStart w:id="2" w:name="P18"/>
      <w:bookmarkEnd w:id="1"/>
      <w:r>
        <w:rPr>
          <w:sz w:val="24"/>
          <w:szCs w:val="24"/>
        </w:rPr>
        <w:t xml:space="preserve">2.7. </w:t>
      </w: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десять</w:t>
      </w:r>
      <w:r>
        <w:rPr>
          <w:bCs/>
          <w:sz w:val="24"/>
          <w:szCs w:val="24"/>
        </w:rPr>
        <w:t xml:space="preserve"> рабочих дней со   дня рег</w:t>
      </w:r>
      <w:r>
        <w:rPr>
          <w:bCs/>
          <w:sz w:val="24"/>
          <w:szCs w:val="24"/>
        </w:rPr>
        <w:t xml:space="preserve">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bCs/>
          <w:sz w:val="24"/>
          <w:szCs w:val="24"/>
        </w:rPr>
        <w:t xml:space="preserve"> (для категории (признаков) заявителя</w:t>
      </w:r>
      <w:proofErr w:type="gramStart"/>
      <w:r>
        <w:rPr>
          <w:bCs/>
          <w:sz w:val="24"/>
          <w:szCs w:val="24"/>
        </w:rPr>
        <w:t xml:space="preserve"> А</w:t>
      </w:r>
      <w:proofErr w:type="gramEnd"/>
      <w:r>
        <w:rPr>
          <w:bCs/>
          <w:sz w:val="24"/>
          <w:szCs w:val="24"/>
        </w:rPr>
        <w:t xml:space="preserve">, А.1).   </w:t>
      </w:r>
    </w:p>
    <w:p w:rsidR="00AE7B26" w:rsidRDefault="007258F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пять</w:t>
      </w:r>
      <w:r>
        <w:rPr>
          <w:bCs/>
          <w:sz w:val="24"/>
          <w:szCs w:val="24"/>
        </w:rPr>
        <w:t xml:space="preserve"> рабочих дней со 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о выдаче </w:t>
      </w:r>
      <w:r>
        <w:rPr>
          <w:rFonts w:ascii="Times New Roman CYR" w:hAnsi="Times New Roman CYR" w:cs="Times New Roman CYR"/>
          <w:sz w:val="24"/>
          <w:szCs w:val="24"/>
        </w:rPr>
        <w:t>дубликата акта освидетельствования,</w:t>
      </w:r>
      <w:r>
        <w:rPr>
          <w:bCs/>
          <w:sz w:val="24"/>
          <w:szCs w:val="24"/>
        </w:rPr>
        <w:t xml:space="preserve"> заявления </w:t>
      </w:r>
      <w:r>
        <w:rPr>
          <w:rFonts w:ascii="Times New Roman CYR" w:hAnsi="Times New Roman CYR" w:cs="Times New Roman CYR"/>
          <w:sz w:val="24"/>
          <w:szCs w:val="24"/>
        </w:rPr>
        <w:t>об исправлении опечаток и ошибок в акте освидетельствования (</w:t>
      </w:r>
      <w:r>
        <w:rPr>
          <w:bCs/>
          <w:sz w:val="24"/>
          <w:szCs w:val="24"/>
        </w:rPr>
        <w:t>для категории (признаков) заявителя</w:t>
      </w:r>
      <w:proofErr w:type="gramStart"/>
      <w:r>
        <w:rPr>
          <w:bCs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Б</w:t>
      </w:r>
      <w:proofErr w:type="gramEnd"/>
      <w:r>
        <w:rPr>
          <w:color w:val="000000" w:themeColor="text1"/>
          <w:sz w:val="24"/>
          <w:szCs w:val="24"/>
        </w:rPr>
        <w:t xml:space="preserve">, Б.1, В, В.1).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2.8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случае подачи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 уполномоченном органе.  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2.9. </w:t>
      </w:r>
      <w:r>
        <w:rPr>
          <w:bCs/>
          <w:sz w:val="24"/>
          <w:szCs w:val="24"/>
        </w:rPr>
        <w:t xml:space="preserve">Срок выдачи (направления) заявителю решения </w:t>
      </w:r>
      <w:r>
        <w:rPr>
          <w:sz w:val="24"/>
          <w:szCs w:val="24"/>
        </w:rPr>
        <w:t>об отказе</w:t>
      </w:r>
      <w:r>
        <w:rPr>
          <w:sz w:val="24"/>
          <w:szCs w:val="24"/>
        </w:rPr>
        <w:t xml:space="preserve"> в приеме документов составляет один рабочий день, следующий за днем получения заявления 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2.10. Срок выдачи (направления) заявителю решения об отказе в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не должен превышать срок, уст</w:t>
      </w:r>
      <w:r>
        <w:rPr>
          <w:rFonts w:ascii="Times New Roman" w:eastAsia="Calibri" w:hAnsi="Times New Roman"/>
          <w:bCs/>
          <w:sz w:val="24"/>
          <w:szCs w:val="24"/>
        </w:rPr>
        <w:t xml:space="preserve">ановленный в пункте 2.7 Административного регламента. </w:t>
      </w:r>
    </w:p>
    <w:bookmarkEnd w:id="2"/>
    <w:p w:rsidR="00AE7B26" w:rsidRDefault="00AE7B26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AE7B26" w:rsidRDefault="00AE7B2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осуществляется без взимания платы. </w:t>
      </w:r>
    </w:p>
    <w:p w:rsidR="00AE7B26" w:rsidRDefault="00AE7B26">
      <w:pPr>
        <w:pStyle w:val="ConsPlusNormal"/>
        <w:ind w:firstLine="567"/>
        <w:jc w:val="both"/>
        <w:rPr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AE7B26" w:rsidRDefault="00AE7B26">
      <w:pPr>
        <w:pStyle w:val="ConsPlusNormal"/>
        <w:jc w:val="both"/>
        <w:rPr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</w:t>
      </w: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</w:t>
      </w:r>
      <w:r>
        <w:rPr>
          <w:rFonts w:ascii="Times New Roman" w:hAnsi="Times New Roman" w:cs="Times New Roman"/>
          <w:sz w:val="24"/>
          <w:szCs w:val="24"/>
        </w:rPr>
        <w:t xml:space="preserve">проса заявителя о предоставлении муниципальной услуги </w:t>
      </w:r>
    </w:p>
    <w:p w:rsidR="00AE7B26" w:rsidRDefault="00AE7B2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>
        <w:rPr>
          <w:bCs/>
          <w:sz w:val="24"/>
          <w:szCs w:val="24"/>
        </w:rPr>
        <w:t>независимо от способа подачи</w:t>
      </w:r>
      <w:r>
        <w:rPr>
          <w:bCs/>
          <w:sz w:val="24"/>
          <w:szCs w:val="24"/>
        </w:rPr>
        <w:t xml:space="preserve"> запроса.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в электронной форме посредством ЕПГУ вне рабочего времени уполномоченного органа, в выходной, нерабочий праздничный день, днем получения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</w:t>
      </w:r>
      <w:r>
        <w:rPr>
          <w:rFonts w:ascii="Times New Roman CYR" w:hAnsi="Times New Roman CYR" w:cs="Times New Roman CYR"/>
          <w:sz w:val="24"/>
          <w:szCs w:val="24"/>
        </w:rPr>
        <w:t>твования</w:t>
      </w:r>
      <w:r>
        <w:rPr>
          <w:sz w:val="24"/>
          <w:szCs w:val="24"/>
        </w:rPr>
        <w:t xml:space="preserve"> считается первый рабочий день, следующий за днем представления заявителем данного заявления.  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AE7B26" w:rsidRDefault="00AE7B26">
      <w:pPr>
        <w:pStyle w:val="ConsPlusNormal"/>
        <w:jc w:val="both"/>
        <w:rPr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  Сведения о требованиях к помещениям, в которых предоставляется муниц</w:t>
      </w:r>
      <w:r>
        <w:rPr>
          <w:rFonts w:ascii="Times New Roman" w:hAnsi="Times New Roman"/>
          <w:sz w:val="24"/>
          <w:szCs w:val="24"/>
        </w:rPr>
        <w:t xml:space="preserve">ипальная услуга, размещаются на официальном сайте, а также на ЕПГУ.  </w:t>
      </w:r>
    </w:p>
    <w:p w:rsidR="00AE7B26" w:rsidRDefault="00AE7B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AE7B26" w:rsidRDefault="00AE7B26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AE7B26" w:rsidRDefault="007258F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AE7B26" w:rsidRDefault="00AE7B26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>
        <w:rPr>
          <w:sz w:val="24"/>
          <w:szCs w:val="24"/>
        </w:rPr>
        <w:t xml:space="preserve">Услуги, необходимые и обязательные для предоставления муниципальной услуги, отсутствуют.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Информационная система, используемая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>2.19.  При направлении заявления о выдаче акта освидетельствования в  эле</w:t>
      </w:r>
      <w:r>
        <w:rPr>
          <w:rFonts w:ascii="Times New Roman" w:eastAsia="Calibri" w:hAnsi="Times New Roman"/>
          <w:bCs/>
          <w:sz w:val="24"/>
          <w:szCs w:val="24"/>
        </w:rPr>
        <w:t xml:space="preserve">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Невозможность предостав</w:t>
      </w:r>
      <w:r>
        <w:rPr>
          <w:rFonts w:ascii="Times New Roman" w:eastAsia="Calibri" w:hAnsi="Times New Roman"/>
          <w:bCs/>
          <w:sz w:val="24"/>
          <w:szCs w:val="24"/>
        </w:rPr>
        <w:t xml:space="preserve">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</w:t>
      </w:r>
      <w:r>
        <w:rPr>
          <w:rFonts w:ascii="Times New Roman" w:eastAsia="Calibri" w:hAnsi="Times New Roman"/>
          <w:bCs/>
          <w:sz w:val="24"/>
          <w:szCs w:val="24"/>
        </w:rPr>
        <w:t xml:space="preserve">ения </w:t>
      </w:r>
      <w:r>
        <w:rPr>
          <w:rFonts w:ascii="Times New Roman" w:hAnsi="Times New Roman"/>
          <w:sz w:val="24"/>
          <w:szCs w:val="24"/>
        </w:rPr>
        <w:t xml:space="preserve">о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выразил письменно желание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 лично, обусловлена предоставлением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получившим государст</w:t>
      </w:r>
      <w:r>
        <w:rPr>
          <w:rFonts w:ascii="Times New Roman CYR" w:hAnsi="Times New Roman CYR" w:cs="Times New Roman CYR"/>
          <w:sz w:val="24"/>
          <w:szCs w:val="24"/>
        </w:rPr>
        <w:t xml:space="preserve">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  <w:proofErr w:type="gramEnd"/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</w:t>
      </w:r>
      <w:r>
        <w:rPr>
          <w:rFonts w:ascii="Times New Roman" w:eastAsia="Calibri" w:hAnsi="Times New Roman"/>
          <w:bCs/>
          <w:sz w:val="24"/>
          <w:szCs w:val="24"/>
        </w:rPr>
        <w:t xml:space="preserve">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>
        <w:rPr>
          <w:rFonts w:ascii="Times New Roman" w:hAnsi="Times New Roman"/>
          <w:sz w:val="24"/>
          <w:szCs w:val="24"/>
        </w:rPr>
        <w:t>муниципальной услуга</w:t>
      </w:r>
      <w:r>
        <w:rPr>
          <w:rFonts w:ascii="Times New Roman" w:eastAsia="Calibri" w:hAnsi="Times New Roman"/>
          <w:bCs/>
          <w:sz w:val="24"/>
          <w:szCs w:val="24"/>
        </w:rPr>
        <w:t xml:space="preserve"> предоставляется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получившим государственный </w:t>
      </w:r>
      <w:r>
        <w:rPr>
          <w:rFonts w:ascii="Times New Roman CYR" w:hAnsi="Times New Roman CYR" w:cs="Times New Roman CYR"/>
          <w:sz w:val="24"/>
          <w:szCs w:val="24"/>
        </w:rPr>
        <w:t xml:space="preserve">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</w:t>
      </w:r>
      <w:proofErr w:type="gramEnd"/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 многофункциональным центром.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2.23. Многофунк</w:t>
      </w:r>
      <w:r>
        <w:rPr>
          <w:rFonts w:ascii="Times New Roman" w:eastAsia="Calibri" w:hAnsi="Times New Roman"/>
          <w:bCs/>
          <w:sz w:val="24"/>
          <w:szCs w:val="24"/>
        </w:rPr>
        <w:t xml:space="preserve">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</w:t>
      </w:r>
      <w:r>
        <w:rPr>
          <w:rFonts w:ascii="Times New Roman" w:eastAsia="Calibri" w:hAnsi="Times New Roman"/>
          <w:bCs/>
          <w:sz w:val="24"/>
          <w:szCs w:val="24"/>
        </w:rPr>
        <w:t xml:space="preserve">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</w:t>
      </w:r>
      <w:r>
        <w:rPr>
          <w:rFonts w:ascii="Times New Roman" w:eastAsia="Calibri" w:hAnsi="Times New Roman"/>
          <w:bCs/>
          <w:sz w:val="24"/>
          <w:szCs w:val="24"/>
        </w:rPr>
        <w:t xml:space="preserve">нтр.   </w:t>
      </w:r>
    </w:p>
    <w:p w:rsidR="00AE7B26" w:rsidRDefault="00AE7B26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AE7B26" w:rsidRDefault="007258FF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>муниципальной услуги</w:t>
      </w:r>
    </w:p>
    <w:p w:rsidR="00AE7B26" w:rsidRDefault="00AE7B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E7B26" w:rsidRDefault="007258FF">
      <w:pPr>
        <w:pStyle w:val="afc"/>
        <w:spacing w:before="0" w:beforeAutospacing="0" w:after="0" w:afterAutospacing="0"/>
        <w:ind w:firstLine="540"/>
        <w:jc w:val="both"/>
      </w:pPr>
      <w:r>
        <w:t xml:space="preserve">2.25. </w:t>
      </w:r>
      <w:proofErr w:type="gramStart"/>
      <w:r>
        <w:t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</w:t>
      </w:r>
      <w:r>
        <w:t>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</w:t>
      </w:r>
      <w:r>
        <w:t xml:space="preserve">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AE7B26" w:rsidRDefault="007258FF">
      <w:pPr>
        <w:pStyle w:val="afc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</w:t>
      </w:r>
      <w:r>
        <w:t>ны в Приложении № 5 к Административному регламенту.</w:t>
      </w:r>
    </w:p>
    <w:p w:rsidR="00AE7B26" w:rsidRDefault="00AE7B2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</w:t>
      </w:r>
      <w:r>
        <w:rPr>
          <w:rStyle w:val="aff6"/>
          <w:rFonts w:ascii="Times New Roman" w:hAnsi="Times New Roman"/>
          <w:sz w:val="24"/>
          <w:szCs w:val="24"/>
        </w:rPr>
        <w:t xml:space="preserve">я приостановления предоставления муниципальной услуги  </w:t>
      </w:r>
    </w:p>
    <w:p w:rsidR="00AE7B26" w:rsidRDefault="007258FF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AE7B26" w:rsidRDefault="00AE7B26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</w:t>
      </w:r>
      <w:r>
        <w:rPr>
          <w:rFonts w:ascii="Times New Roman" w:hAnsi="Times New Roman"/>
          <w:sz w:val="24"/>
          <w:szCs w:val="24"/>
        </w:rPr>
        <w:t>ления муниципальной услуги: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</w:t>
      </w:r>
      <w:r>
        <w:rPr>
          <w:rFonts w:ascii="Times New Roman" w:hAnsi="Times New Roman"/>
          <w:sz w:val="24"/>
          <w:szCs w:val="24"/>
        </w:rPr>
        <w:t>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</w:t>
      </w:r>
      <w:r>
        <w:rPr>
          <w:rFonts w:ascii="Times New Roman" w:hAnsi="Times New Roman"/>
          <w:sz w:val="24"/>
          <w:szCs w:val="24"/>
        </w:rPr>
        <w:t>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>(для категорий (призна</w:t>
      </w:r>
      <w:r>
        <w:rPr>
          <w:rFonts w:ascii="Times New Roman" w:hAnsi="Times New Roman"/>
          <w:sz w:val="24"/>
          <w:szCs w:val="24"/>
        </w:rPr>
        <w:t>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А.1, Б, Б.1, В, В.1).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установление в ходе освидетельствова</w:t>
      </w:r>
      <w:r>
        <w:rPr>
          <w:rFonts w:ascii="Times New Roman" w:hAnsi="Times New Roman"/>
          <w:sz w:val="24"/>
          <w:szCs w:val="24"/>
        </w:rPr>
        <w:t>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А.1);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 установление </w:t>
      </w:r>
      <w:r>
        <w:rPr>
          <w:rFonts w:ascii="Times New Roman" w:hAnsi="Times New Roman"/>
          <w:sz w:val="24"/>
          <w:szCs w:val="24"/>
        </w:rPr>
        <w:t>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</w:t>
      </w:r>
      <w:r>
        <w:rPr>
          <w:rFonts w:ascii="Times New Roman" w:hAnsi="Times New Roman"/>
          <w:sz w:val="24"/>
          <w:szCs w:val="24"/>
        </w:rPr>
        <w:t>я, устанавливаемую в соответствии с жилищным законодательством Российской Федерации 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А.1);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несоответствие заявителя кругу лиц, указанных в пункте 1.2 Административного регламента (для категорий (признаков) заявите</w:t>
      </w:r>
      <w:r>
        <w:rPr>
          <w:rFonts w:ascii="Times New Roman" w:hAnsi="Times New Roman"/>
          <w:sz w:val="24"/>
          <w:szCs w:val="24"/>
        </w:rPr>
        <w:t>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, Б.1, В, В.1);  </w:t>
      </w:r>
    </w:p>
    <w:p w:rsidR="00AE7B26" w:rsidRDefault="0072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акте освидетельствования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, В.1). 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2.30. Отказ в приеме документов, необходимых для предоставления муниципальной услуги, не препятствует повторному обращению за</w:t>
      </w:r>
      <w:r>
        <w:rPr>
          <w:sz w:val="24"/>
          <w:szCs w:val="24"/>
        </w:rPr>
        <w:t xml:space="preserve">явителя за предоставлением муниципальной услуги.  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</w:t>
      </w:r>
      <w:r>
        <w:rPr>
          <w:sz w:val="24"/>
          <w:szCs w:val="24"/>
        </w:rPr>
        <w:t>уги.</w:t>
      </w:r>
    </w:p>
    <w:p w:rsidR="00AE7B26" w:rsidRDefault="007258F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</w:t>
      </w:r>
      <w:r>
        <w:rPr>
          <w:sz w:val="24"/>
          <w:szCs w:val="24"/>
        </w:rPr>
        <w:lastRenderedPageBreak/>
        <w:t>приостановления предоставления</w:t>
      </w:r>
      <w:bookmarkStart w:id="3" w:name="_GoBack"/>
      <w:bookmarkEnd w:id="3"/>
      <w:r>
        <w:rPr>
          <w:sz w:val="24"/>
          <w:szCs w:val="24"/>
        </w:rPr>
        <w:t xml:space="preserve"> муници</w:t>
      </w:r>
      <w:r>
        <w:rPr>
          <w:sz w:val="24"/>
          <w:szCs w:val="24"/>
        </w:rPr>
        <w:t xml:space="preserve">пальной услуги  указаны в Приложении № 4 к Административному регламенту.    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E7B26" w:rsidRDefault="00AE7B2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E7B26" w:rsidRDefault="00AE7B2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AE7B26" w:rsidRDefault="00AE7B26">
      <w:pPr>
        <w:spacing w:after="0" w:line="240" w:lineRule="auto"/>
        <w:rPr>
          <w:rStyle w:val="aff6"/>
          <w:rFonts w:ascii="Times New Roman" w:hAnsi="Times New Roman"/>
          <w:strike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b/>
          <w:sz w:val="24"/>
          <w:szCs w:val="24"/>
        </w:rPr>
        <w:t>осуществляемых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 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AE7B26" w:rsidRDefault="00AE7B26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межведомственное информационное взаимодействие; 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) предоставление результата муниципальной услуги.  </w:t>
      </w:r>
    </w:p>
    <w:p w:rsidR="00AE7B26" w:rsidRDefault="00AE7B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IV. Способы информирования заявителя об изменении статуса </w:t>
      </w:r>
      <w:r>
        <w:rPr>
          <w:rFonts w:ascii="Times New Roman" w:hAnsi="Times New Roman"/>
          <w:b/>
          <w:sz w:val="24"/>
          <w:szCs w:val="24"/>
        </w:rPr>
        <w:t>рассмотрения запроса о предоставлении муниципальной услуги</w:t>
      </w:r>
    </w:p>
    <w:p w:rsidR="00AE7B26" w:rsidRDefault="00AE7B2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</w:t>
      </w:r>
      <w:r>
        <w:rPr>
          <w:rFonts w:ascii="Times New Roman" w:hAnsi="Times New Roman" w:cs="Times New Roman"/>
          <w:b w:val="0"/>
          <w:sz w:val="24"/>
          <w:szCs w:val="24"/>
        </w:rPr>
        <w:t>случае направления заявления о выдаче акта освидетельствования через ЕПГУ (для категории (признаков) заявителя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А.1); </w:t>
      </w: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</w:t>
      </w:r>
      <w:r>
        <w:rPr>
          <w:rFonts w:ascii="Times New Roman" w:hAnsi="Times New Roman" w:cs="Times New Roman"/>
          <w:b w:val="0"/>
          <w:sz w:val="24"/>
          <w:szCs w:val="24"/>
        </w:rPr>
        <w:t>ле через многофункциональный центр (для категории (признаков) заявителя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, А.1, Б, Б.1, В, В.1).</w:t>
      </w:r>
      <w:r>
        <w:rPr>
          <w:bCs/>
          <w:sz w:val="24"/>
          <w:szCs w:val="24"/>
        </w:rPr>
        <w:t xml:space="preserve"> </w:t>
      </w:r>
    </w:p>
    <w:p w:rsidR="00AE7B26" w:rsidRDefault="00AE7B26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AE7B26" w:rsidRDefault="007258FF">
      <w:pPr>
        <w:pStyle w:val="ConsPlusTitle"/>
        <w:ind w:firstLine="709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AE7B26" w:rsidRDefault="007258FF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AE7B26" w:rsidRDefault="00AE7B26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7258FF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AE7B26" w:rsidRDefault="00AE7B26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AE7B26" w:rsidRDefault="007258F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</w:t>
      </w:r>
      <w:r>
        <w:rPr>
          <w:rFonts w:ascii="Times New Roman" w:hAnsi="Times New Roman"/>
          <w:sz w:val="24"/>
          <w:szCs w:val="24"/>
        </w:rPr>
        <w:t>питала»;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 xml:space="preserve">итель – </w:t>
      </w:r>
      <w:r>
        <w:rPr>
          <w:rFonts w:ascii="Times New Roman CYR" w:hAnsi="Times New Roman CYR" w:cs="Times New Roman CYR"/>
          <w:sz w:val="24"/>
          <w:szCs w:val="24"/>
        </w:rPr>
        <w:t>физическое лицо, получившее государственный сертификат на материнский (семейный) капитал;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____________</w:t>
      </w:r>
      <w:r>
        <w:rPr>
          <w:rFonts w:ascii="Times New Roman" w:hAnsi="Times New Roman"/>
          <w:sz w:val="24"/>
          <w:szCs w:val="24"/>
        </w:rPr>
        <w:t>______________________________________;</w:t>
      </w:r>
      <w:proofErr w:type="gramEnd"/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информационно-телекоммуникационной сети</w:t>
      </w:r>
      <w:r>
        <w:rPr>
          <w:rFonts w:ascii="Times New Roman" w:hAnsi="Times New Roman"/>
          <w:sz w:val="24"/>
          <w:szCs w:val="24"/>
        </w:rPr>
        <w:t xml:space="preserve"> «Интернет</w:t>
      </w:r>
      <w:proofErr w:type="gramStart"/>
      <w:r>
        <w:rPr>
          <w:rFonts w:ascii="Times New Roman" w:hAnsi="Times New Roman"/>
          <w:sz w:val="24"/>
          <w:szCs w:val="24"/>
        </w:rPr>
        <w:t>» (</w:t>
      </w:r>
      <w:r>
        <w:t>____________________________________________</w:t>
      </w:r>
      <w:r>
        <w:rPr>
          <w:rFonts w:ascii="Times New Roman" w:hAnsi="Times New Roman"/>
          <w:sz w:val="24"/>
          <w:szCs w:val="24"/>
        </w:rPr>
        <w:t xml:space="preserve">); </w:t>
      </w:r>
      <w:proofErr w:type="gramEnd"/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акт освидетельствования – акт освидетельствования проведения осно</w:t>
      </w:r>
      <w:r>
        <w:rPr>
          <w:rFonts w:ascii="Times New Roman CYR" w:hAnsi="Times New Roman CYR" w:cs="Times New Roman CYR"/>
          <w:sz w:val="24"/>
          <w:szCs w:val="24"/>
        </w:rPr>
        <w:t>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</w:t>
      </w:r>
      <w:r>
        <w:rPr>
          <w:rFonts w:ascii="Times New Roman CYR" w:hAnsi="Times New Roman CYR" w:cs="Times New Roman CYR"/>
          <w:sz w:val="24"/>
          <w:szCs w:val="24"/>
        </w:rPr>
        <w:t>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Российской Федерации;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 xml:space="preserve">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AE7B26" w:rsidRDefault="007258FF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 о предоставлении муниципальной услуги – совместно именуемые заявление о выдаче акта освидетельствования; заявление о выда</w:t>
      </w:r>
      <w:r>
        <w:rPr>
          <w:rFonts w:ascii="Times New Roman CYR" w:hAnsi="Times New Roman CYR" w:cs="Times New Roman CYR"/>
          <w:sz w:val="24"/>
          <w:szCs w:val="24"/>
        </w:rPr>
        <w:t xml:space="preserve">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AE7B26" w:rsidRDefault="00AE7B2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AE7B26" w:rsidRDefault="00AE7B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ind w:left="5670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AE7B26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AE7B26" w:rsidRDefault="00AE7B26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6379"/>
        <w:gridCol w:w="2126"/>
      </w:tblGrid>
      <w:tr w:rsidR="00AE7B2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AE7B26" w:rsidRDefault="007258FF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AE7B26" w:rsidRDefault="007258FF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AE7B26" w:rsidRDefault="007258FF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AE7B2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AE7B2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AE7B2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AE7B2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AE7B26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AE7B26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6" w:rsidRDefault="0072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AE7B26" w:rsidRDefault="00AE7B26">
      <w:pPr>
        <w:spacing w:after="0" w:line="240" w:lineRule="auto"/>
        <w:rPr>
          <w:color w:val="FF0000"/>
        </w:rPr>
        <w:sectPr w:rsidR="00AE7B26">
          <w:headerReference w:type="first" r:id="rId8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AE7B26" w:rsidRDefault="007258FF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AE7B26" w:rsidRDefault="00AE7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E7B26" w:rsidRDefault="00AE7B26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5244"/>
        <w:gridCol w:w="3261"/>
        <w:gridCol w:w="3974"/>
      </w:tblGrid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AE7B26" w:rsidRDefault="007258FF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AE7B26" w:rsidRDefault="007258FF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AE7B26">
        <w:trPr>
          <w:trHeight w:val="501"/>
        </w:trPr>
        <w:tc>
          <w:tcPr>
            <w:tcW w:w="15735" w:type="dxa"/>
            <w:gridSpan w:val="5"/>
          </w:tcPr>
          <w:p w:rsidR="00AE7B26" w:rsidRDefault="007258FF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AE7B26">
        <w:tc>
          <w:tcPr>
            <w:tcW w:w="567" w:type="dxa"/>
            <w:vMerge w:val="restart"/>
          </w:tcPr>
          <w:p w:rsidR="00AE7B26" w:rsidRDefault="007258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E7B26" w:rsidRDefault="00AE7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аявление о выдаче акта освидетельствования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E7B26" w:rsidRDefault="00AE7B2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  <w:vMerge/>
          </w:tcPr>
          <w:p w:rsidR="00AE7B26" w:rsidRDefault="00AE7B2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E7B26" w:rsidRDefault="00AE7B2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  <w:vMerge/>
          </w:tcPr>
          <w:p w:rsidR="00AE7B26" w:rsidRDefault="00AE7B2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E7B26" w:rsidRDefault="00AE7B2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</w:t>
            </w:r>
            <w:r>
              <w:rPr>
                <w:sz w:val="24"/>
                <w:szCs w:val="24"/>
              </w:rPr>
              <w:t xml:space="preserve">ональный центр 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AE7B26" w:rsidRDefault="00AE7B26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AE7B26" w:rsidRDefault="00AE7B26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  <w:vMerge w:val="restart"/>
          </w:tcPr>
          <w:p w:rsidR="00AE7B26" w:rsidRDefault="007258F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AE7B26">
        <w:tc>
          <w:tcPr>
            <w:tcW w:w="567" w:type="dxa"/>
            <w:vMerge/>
          </w:tcPr>
          <w:p w:rsidR="00AE7B26" w:rsidRDefault="00AE7B2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AE7B26" w:rsidRDefault="00AE7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AE7B26" w:rsidRDefault="00AE7B2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7B26">
        <w:tc>
          <w:tcPr>
            <w:tcW w:w="15735" w:type="dxa"/>
            <w:gridSpan w:val="5"/>
          </w:tcPr>
          <w:p w:rsidR="00AE7B26" w:rsidRDefault="007258FF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</w:t>
            </w:r>
          </w:p>
          <w:p w:rsidR="00AE7B26" w:rsidRDefault="007258FF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</w:t>
            </w:r>
            <w:r>
              <w:rPr>
                <w:bCs/>
                <w:sz w:val="24"/>
                <w:szCs w:val="24"/>
              </w:rPr>
              <w:t>твуют в Едином государственном реестре недвижимости</w:t>
            </w:r>
          </w:p>
        </w:tc>
      </w:tr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</w:t>
            </w:r>
            <w:r>
              <w:rPr>
                <w:color w:val="000000" w:themeColor="text1"/>
                <w:sz w:val="24"/>
                <w:szCs w:val="24"/>
              </w:rPr>
              <w:t>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AE7B26" w:rsidRDefault="00AE7B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</w:t>
            </w:r>
            <w:r>
              <w:rPr>
                <w:bCs/>
                <w:color w:val="000000" w:themeColor="text1"/>
                <w:sz w:val="24"/>
                <w:szCs w:val="24"/>
              </w:rPr>
              <w:t>материнский (семейный) капитал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AE7B26" w:rsidRDefault="00AE7B26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7B26">
        <w:tc>
          <w:tcPr>
            <w:tcW w:w="567" w:type="dxa"/>
          </w:tcPr>
          <w:p w:rsidR="00AE7B26" w:rsidRDefault="007258F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AE7B26" w:rsidRDefault="007258FF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AE7B26" w:rsidRDefault="007258FF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AE7B26" w:rsidRDefault="00AE7B26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AE7B26" w:rsidRDefault="00AE7B26">
      <w:pPr>
        <w:pStyle w:val="ConsPlusNormal"/>
        <w:jc w:val="both"/>
        <w:rPr>
          <w:color w:val="FF0000"/>
          <w:sz w:val="24"/>
          <w:szCs w:val="24"/>
        </w:rPr>
      </w:pPr>
    </w:p>
    <w:p w:rsidR="00AE7B26" w:rsidRDefault="00AE7B26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AE7B26" w:rsidRDefault="00AE7B26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AE7B26">
          <w:headerReference w:type="default" r:id="rId9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AE7B26" w:rsidRDefault="007258FF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AE7B26" w:rsidRDefault="00AE7B2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7B26" w:rsidRDefault="007258FF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Исчерпывающий перечень оснований для отказа в приеме запроса о предоставлении муниципальной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AE7B26" w:rsidRDefault="00AE7B26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560"/>
        <w:gridCol w:w="5389"/>
        <w:gridCol w:w="3394"/>
      </w:tblGrid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E7B26">
        <w:tc>
          <w:tcPr>
            <w:tcW w:w="9343" w:type="dxa"/>
            <w:gridSpan w:val="3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</w:t>
            </w:r>
            <w:r>
              <w:rPr>
                <w:sz w:val="24"/>
                <w:szCs w:val="24"/>
              </w:rPr>
              <w:t>1, Б,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электронной форме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E7B26">
        <w:tc>
          <w:tcPr>
            <w:tcW w:w="9343" w:type="dxa"/>
            <w:gridSpan w:val="3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 предусмотрены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AE7B26">
        <w:tc>
          <w:tcPr>
            <w:tcW w:w="9343" w:type="dxa"/>
            <w:gridSpan w:val="3"/>
          </w:tcPr>
          <w:p w:rsidR="00AE7B26" w:rsidRDefault="007258FF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AE7B26" w:rsidRDefault="007258FF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 ходе освидетельствования проведения основных работ по строительству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объекта индивидуального жилищного строительства (монтаж фундамента, возведение ст</w:t>
            </w:r>
            <w:r>
              <w:rPr>
                <w:color w:val="000000" w:themeColor="text1"/>
                <w:sz w:val="24"/>
                <w:szCs w:val="24"/>
              </w:rPr>
              <w:t>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AE7B26" w:rsidRDefault="007258FF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А, А.1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</w:t>
            </w:r>
            <w:r>
              <w:rPr>
                <w:color w:val="000000" w:themeColor="text1"/>
                <w:sz w:val="24"/>
                <w:szCs w:val="24"/>
              </w:rPr>
              <w:t>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несоответствие заяв</w:t>
            </w:r>
            <w:r>
              <w:rPr>
                <w:color w:val="000000" w:themeColor="text1"/>
                <w:sz w:val="24"/>
                <w:szCs w:val="24"/>
              </w:rPr>
              <w:t xml:space="preserve">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Б.1, В, В.1</w:t>
            </w:r>
          </w:p>
        </w:tc>
      </w:tr>
      <w:tr w:rsidR="00AE7B26">
        <w:tc>
          <w:tcPr>
            <w:tcW w:w="560" w:type="dxa"/>
          </w:tcPr>
          <w:p w:rsidR="00AE7B26" w:rsidRDefault="007258F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AE7B26" w:rsidRDefault="007258FF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AE7B26" w:rsidRDefault="00AE7B26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AE7B26" w:rsidRDefault="007258FF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AE7B26" w:rsidRDefault="00AE7B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AE7B26" w:rsidRDefault="00AE7B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AE7B26" w:rsidRDefault="00AE7B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</w:t>
      </w:r>
      <w:r>
        <w:rPr>
          <w:rFonts w:ascii="Times New Roman" w:hAnsi="Times New Roman"/>
          <w:b/>
          <w:sz w:val="24"/>
          <w:szCs w:val="24"/>
        </w:rPr>
        <w:t>(реконструкции) объекта индивидуального жилищного строительства с привлечением средств материнского (семейного) капитала</w:t>
      </w:r>
    </w:p>
    <w:p w:rsidR="00AE7B26" w:rsidRDefault="00AE7B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E7B26" w:rsidRDefault="007258FF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</w:t>
      </w:r>
      <w:r>
        <w:rPr>
          <w:rFonts w:ascii="Times New Roman" w:hAnsi="Times New Roman"/>
          <w:sz w:val="20"/>
          <w:szCs w:val="20"/>
        </w:rPr>
        <w:t xml:space="preserve"> на выдачу акт освидетельствования органа местного самоуправления)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</w:t>
      </w:r>
      <w:r>
        <w:rPr>
          <w:rFonts w:ascii="Times New Roman" w:hAnsi="Times New Roman"/>
          <w:sz w:val="24"/>
          <w:szCs w:val="24"/>
        </w:rPr>
        <w:t>го) капитала</w:t>
      </w:r>
    </w:p>
    <w:p w:rsidR="00AE7B26" w:rsidRDefault="00AE7B26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4514"/>
        <w:gridCol w:w="4211"/>
      </w:tblGrid>
      <w:tr w:rsidR="00AE7B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46" w:type="dxa"/>
            <w:tcBorders>
              <w:top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46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46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394"/>
        <w:gridCol w:w="4111"/>
      </w:tblGrid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объект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AE7B26" w:rsidRDefault="00AE7B2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1362"/>
      </w:tblGrid>
      <w:tr w:rsidR="00AE7B26">
        <w:tc>
          <w:tcPr>
            <w:tcW w:w="8256" w:type="dxa"/>
            <w:shd w:val="clear" w:color="auto" w:fill="auto"/>
          </w:tcPr>
          <w:p w:rsidR="00AE7B26" w:rsidRDefault="007258FF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256" w:type="dxa"/>
            <w:shd w:val="clear" w:color="auto" w:fill="auto"/>
          </w:tcPr>
          <w:p w:rsidR="00AE7B26" w:rsidRDefault="007258FF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256" w:type="dxa"/>
            <w:shd w:val="clear" w:color="auto" w:fill="auto"/>
          </w:tcPr>
          <w:p w:rsidR="00AE7B26" w:rsidRDefault="007258FF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AE7B26" w:rsidRDefault="007258FF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AE7B26" w:rsidRDefault="00AE7B26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AE7B26" w:rsidRDefault="007258F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 </w:t>
      </w:r>
      <w:r>
        <w:rPr>
          <w:rFonts w:ascii="Times New Roman" w:hAnsi="Times New Roman"/>
          <w:b/>
          <w:sz w:val="24"/>
          <w:szCs w:val="24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E7B26" w:rsidRDefault="007258FF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</w:t>
      </w:r>
      <w:r>
        <w:rPr>
          <w:rFonts w:ascii="Times New Roman" w:hAnsi="Times New Roman"/>
          <w:sz w:val="24"/>
          <w:szCs w:val="24"/>
        </w:rPr>
        <w:t xml:space="preserve">влечением средств материнского (семейного) капитала. </w:t>
      </w:r>
    </w:p>
    <w:p w:rsidR="00AE7B26" w:rsidRDefault="00AE7B26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"/>
        <w:gridCol w:w="4508"/>
        <w:gridCol w:w="4071"/>
      </w:tblGrid>
      <w:tr w:rsidR="00AE7B2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94" w:type="dxa"/>
            <w:tcBorders>
              <w:top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94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94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AE7B26" w:rsidRDefault="007258F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AE7B26" w:rsidRDefault="00AE7B26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4505"/>
        <w:gridCol w:w="2012"/>
        <w:gridCol w:w="2013"/>
      </w:tblGrid>
      <w:tr w:rsidR="00AE7B26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AE7B26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AE7B26" w:rsidRDefault="00AE7B2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6"/>
        <w:gridCol w:w="1354"/>
      </w:tblGrid>
      <w:tr w:rsidR="00AE7B26">
        <w:tc>
          <w:tcPr>
            <w:tcW w:w="8022" w:type="dxa"/>
            <w:shd w:val="clear" w:color="auto" w:fill="auto"/>
          </w:tcPr>
          <w:p w:rsidR="00AE7B26" w:rsidRDefault="007258FF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022" w:type="dxa"/>
            <w:shd w:val="clear" w:color="auto" w:fill="auto"/>
          </w:tcPr>
          <w:p w:rsidR="00AE7B26" w:rsidRDefault="007258FF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AE7B26" w:rsidRDefault="007258FF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E7B26" w:rsidRDefault="00AE7B2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E7B26" w:rsidRDefault="007258FF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AE7B26" w:rsidRDefault="00AE7B26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</w:t>
      </w:r>
      <w:r>
        <w:rPr>
          <w:rFonts w:ascii="Times New Roman" w:hAnsi="Times New Roman"/>
          <w:sz w:val="20"/>
          <w:szCs w:val="20"/>
        </w:rPr>
        <w:t xml:space="preserve">                            (фамилия и инициалы)</w:t>
      </w:r>
    </w:p>
    <w:p w:rsidR="00AE7B26" w:rsidRDefault="007258FF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AE7B26" w:rsidRDefault="00AE7B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 </w:t>
      </w:r>
    </w:p>
    <w:p w:rsidR="00AE7B26" w:rsidRDefault="007258F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</w:t>
      </w:r>
      <w:r>
        <w:rPr>
          <w:rFonts w:ascii="Times New Roman" w:hAnsi="Times New Roman"/>
          <w:sz w:val="24"/>
          <w:szCs w:val="24"/>
        </w:rPr>
        <w:t>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AE7B26" w:rsidRDefault="00AE7B2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AE7B26" w:rsidRDefault="00AE7B26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"/>
        <w:gridCol w:w="4659"/>
        <w:gridCol w:w="3912"/>
      </w:tblGrid>
      <w:tr w:rsidR="00AE7B26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75" w:type="dxa"/>
            <w:tcBorders>
              <w:top w:val="single" w:sz="4" w:space="0" w:color="auto"/>
            </w:tcBorders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75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75" w:type="dxa"/>
          </w:tcPr>
          <w:p w:rsidR="00AE7B26" w:rsidRDefault="007258FF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AE7B26" w:rsidRDefault="007258FF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AE7B26" w:rsidRDefault="00AE7B26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AE7B26" w:rsidRDefault="00AE7B2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4962"/>
        <w:gridCol w:w="1669"/>
        <w:gridCol w:w="1958"/>
      </w:tblGrid>
      <w:tr w:rsidR="00AE7B26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AE7B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AE7B26" w:rsidRDefault="00AE7B2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2483"/>
        <w:gridCol w:w="2482"/>
        <w:gridCol w:w="3616"/>
      </w:tblGrid>
      <w:tr w:rsidR="00AE7B26">
        <w:tc>
          <w:tcPr>
            <w:tcW w:w="959" w:type="dxa"/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 выдаче документа</w:t>
            </w:r>
          </w:p>
        </w:tc>
      </w:tr>
      <w:tr w:rsidR="00AE7B26">
        <w:tc>
          <w:tcPr>
            <w:tcW w:w="959" w:type="dxa"/>
            <w:shd w:val="clear" w:color="auto" w:fill="auto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AE7B26" w:rsidRDefault="00AE7B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B26" w:rsidRDefault="00AE7B2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AE7B26" w:rsidRDefault="00AE7B26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AE7B26" w:rsidRDefault="007258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6"/>
        <w:gridCol w:w="1114"/>
      </w:tblGrid>
      <w:tr w:rsidR="00AE7B26">
        <w:tc>
          <w:tcPr>
            <w:tcW w:w="8256" w:type="dxa"/>
            <w:shd w:val="clear" w:color="auto" w:fill="auto"/>
          </w:tcPr>
          <w:p w:rsidR="00AE7B26" w:rsidRDefault="007258F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8256" w:type="dxa"/>
            <w:shd w:val="clear" w:color="auto" w:fill="auto"/>
          </w:tcPr>
          <w:p w:rsidR="00AE7B26" w:rsidRDefault="007258FF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9344" w:type="dxa"/>
            <w:gridSpan w:val="2"/>
            <w:shd w:val="clear" w:color="auto" w:fill="auto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AE7B26" w:rsidRDefault="00AE7B2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E7B26" w:rsidRDefault="00AE7B26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E7B26" w:rsidRDefault="007258F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AE7B26" w:rsidRDefault="00AE7B26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AE7B26" w:rsidRDefault="007258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AE7B26" w:rsidRDefault="007258FF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</w:t>
      </w:r>
      <w:r>
        <w:rPr>
          <w:rFonts w:ascii="Times New Roman" w:hAnsi="Times New Roman"/>
          <w:sz w:val="20"/>
          <w:szCs w:val="20"/>
        </w:rPr>
        <w:t xml:space="preserve">     (фамилия и инициалы)</w:t>
      </w:r>
    </w:p>
    <w:p w:rsidR="00AE7B26" w:rsidRDefault="007258F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AE7B26" w:rsidRDefault="00AE7B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AE7B26" w:rsidRDefault="007258FF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  <w:proofErr w:type="gramEnd"/>
    </w:p>
    <w:p w:rsidR="00AE7B26" w:rsidRDefault="00AE7B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 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</w:t>
      </w:r>
      <w:r>
        <w:rPr>
          <w:rFonts w:ascii="Times New Roman" w:eastAsia="Tahoma" w:hAnsi="Times New Roman"/>
          <w:sz w:val="24"/>
          <w:szCs w:val="24"/>
          <w:lang w:bidi="ru-RU"/>
        </w:rPr>
        <w:t>и _____________________________________________________________________________</w:t>
      </w:r>
    </w:p>
    <w:p w:rsidR="00AE7B26" w:rsidRDefault="007258F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AE7B26" w:rsidRDefault="00AE7B26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4"/>
        <w:gridCol w:w="4306"/>
      </w:tblGrid>
      <w:tr w:rsidR="00AE7B26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</w:t>
            </w:r>
            <w:r>
              <w:rPr>
                <w:rFonts w:ascii="Times New Roman" w:hAnsi="Times New Roman"/>
                <w:sz w:val="24"/>
                <w:szCs w:val="24"/>
              </w:rPr>
              <w:t>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AE7B26">
        <w:tc>
          <w:tcPr>
            <w:tcW w:w="5222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AE7B26" w:rsidRDefault="007258FF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AE7B26" w:rsidRDefault="007258F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AE7B26" w:rsidRDefault="007258FF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AE7B26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3119" w:type="dxa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AE7B26" w:rsidRDefault="007258F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AE7B26" w:rsidRDefault="00AE7B2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AE7B26" w:rsidRDefault="007258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AE7B26" w:rsidRDefault="00AE7B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AE7B26" w:rsidRDefault="007258FF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AE7B26" w:rsidRDefault="007258F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AE7B26" w:rsidRDefault="00AE7B2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E7B26" w:rsidRDefault="007258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AE7B26" w:rsidRDefault="007258FF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AE7B26" w:rsidRDefault="007258FF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____________________ № ___________________________ принято решение об отказе в </w:t>
      </w:r>
    </w:p>
    <w:p w:rsidR="00AE7B26" w:rsidRDefault="007258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</w:t>
      </w:r>
      <w:r>
        <w:rPr>
          <w:rFonts w:ascii="Times New Roman" w:hAnsi="Times New Roman"/>
          <w:sz w:val="20"/>
          <w:szCs w:val="24"/>
        </w:rPr>
        <w:t>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AE7B26" w:rsidRDefault="007258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AE7B26" w:rsidRDefault="007258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9"/>
        <w:gridCol w:w="3661"/>
      </w:tblGrid>
      <w:tr w:rsidR="00AE7B26">
        <w:trPr>
          <w:tblHeader/>
        </w:trPr>
        <w:tc>
          <w:tcPr>
            <w:tcW w:w="5946" w:type="dxa"/>
            <w:shd w:val="clear" w:color="auto" w:fill="auto"/>
          </w:tcPr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AE7B26" w:rsidRDefault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</w:t>
            </w:r>
            <w:r>
              <w:rPr>
                <w:rFonts w:ascii="Times New Roman" w:hAnsi="Times New Roman"/>
                <w:sz w:val="24"/>
                <w:szCs w:val="28"/>
              </w:rPr>
              <w:t>ментом</w:t>
            </w:r>
          </w:p>
        </w:tc>
        <w:tc>
          <w:tcPr>
            <w:tcW w:w="3683" w:type="dxa"/>
            <w:shd w:val="clear" w:color="auto" w:fill="auto"/>
          </w:tcPr>
          <w:p w:rsidR="00AE7B26" w:rsidRDefault="007258FF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AE7B26" w:rsidRDefault="007258FF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AE7B26">
        <w:trPr>
          <w:trHeight w:val="1022"/>
        </w:trPr>
        <w:tc>
          <w:tcPr>
            <w:tcW w:w="5946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AE7B26" w:rsidRDefault="00AE7B26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E7B26" w:rsidRDefault="00AE7B2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AE7B26" w:rsidRDefault="007258F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AE7B26" w:rsidRDefault="007258F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AE7B26" w:rsidRDefault="007258F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proofErr w:type="spellStart"/>
      <w:r>
        <w:rPr>
          <w:rFonts w:ascii="Times New Roman" w:hAnsi="Times New Roman"/>
          <w:sz w:val="24"/>
          <w:szCs w:val="24"/>
        </w:rPr>
        <w:t>в_____________________________________________</w:t>
      </w:r>
      <w:proofErr w:type="spellEnd"/>
      <w:r>
        <w:rPr>
          <w:rFonts w:ascii="Times New Roman" w:hAnsi="Times New Roman"/>
          <w:sz w:val="24"/>
          <w:szCs w:val="24"/>
        </w:rPr>
        <w:t>, а также в</w:t>
      </w:r>
      <w:r>
        <w:rPr>
          <w:rFonts w:ascii="Times New Roman" w:hAnsi="Times New Roman"/>
          <w:sz w:val="24"/>
          <w:szCs w:val="24"/>
        </w:rPr>
        <w:t xml:space="preserve"> судебном порядке.</w:t>
      </w:r>
      <w:proofErr w:type="gramEnd"/>
    </w:p>
    <w:p w:rsidR="00AE7B26" w:rsidRDefault="007258F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AE7B26" w:rsidRDefault="00AE7B2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7B26" w:rsidRDefault="007258F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AE7B26" w:rsidRDefault="007258FF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</w:t>
      </w:r>
      <w:r>
        <w:rPr>
          <w:rFonts w:ascii="Times New Roman" w:hAnsi="Times New Roman"/>
          <w:sz w:val="20"/>
          <w:szCs w:val="20"/>
        </w:rPr>
        <w:t>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AE7B26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AE7B26" w:rsidRDefault="00AE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B26">
        <w:tc>
          <w:tcPr>
            <w:tcW w:w="3119" w:type="dxa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AE7B26" w:rsidRDefault="00AE7B2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AE7B26" w:rsidRDefault="007258F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AE7B26" w:rsidRDefault="00AE7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E7B26" w:rsidSect="00AE7B26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FF" w:rsidRDefault="007258FF">
      <w:pPr>
        <w:spacing w:after="0" w:line="240" w:lineRule="auto"/>
      </w:pPr>
      <w:r>
        <w:separator/>
      </w:r>
    </w:p>
  </w:endnote>
  <w:endnote w:type="continuationSeparator" w:id="0">
    <w:p w:rsidR="007258FF" w:rsidRDefault="007258FF">
      <w:pPr>
        <w:spacing w:after="0" w:line="240" w:lineRule="auto"/>
      </w:pPr>
      <w:r>
        <w:continuationSeparator/>
      </w:r>
    </w:p>
  </w:endnote>
  <w:endnote w:type="continuationNotice" w:id="1">
    <w:p w:rsidR="007258FF" w:rsidRDefault="007258F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FF" w:rsidRDefault="007258FF">
      <w:pPr>
        <w:spacing w:after="0" w:line="240" w:lineRule="auto"/>
      </w:pPr>
      <w:r>
        <w:separator/>
      </w:r>
    </w:p>
  </w:footnote>
  <w:footnote w:type="continuationSeparator" w:id="0">
    <w:p w:rsidR="007258FF" w:rsidRDefault="007258FF">
      <w:pPr>
        <w:spacing w:after="0" w:line="240" w:lineRule="auto"/>
      </w:pPr>
      <w:r>
        <w:continuationSeparator/>
      </w:r>
    </w:p>
  </w:footnote>
  <w:footnote w:type="continuationNotice" w:id="1">
    <w:p w:rsidR="007258FF" w:rsidRDefault="007258F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26" w:rsidRDefault="00AE7B26">
    <w:pPr>
      <w:pStyle w:val="a6"/>
      <w:jc w:val="center"/>
    </w:pPr>
  </w:p>
  <w:p w:rsidR="00AE7B26" w:rsidRDefault="00AE7B2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26" w:rsidRDefault="00AE7B26">
    <w:pPr>
      <w:pStyle w:val="a6"/>
      <w:jc w:val="center"/>
    </w:pPr>
  </w:p>
  <w:p w:rsidR="00AE7B26" w:rsidRDefault="00AE7B2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F5D"/>
    <w:multiLevelType w:val="hybridMultilevel"/>
    <w:tmpl w:val="E1B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76B"/>
    <w:multiLevelType w:val="hybridMultilevel"/>
    <w:tmpl w:val="6E4CB3C6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17D83"/>
    <w:multiLevelType w:val="hybridMultilevel"/>
    <w:tmpl w:val="B66850F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4B1E1C"/>
    <w:multiLevelType w:val="hybridMultilevel"/>
    <w:tmpl w:val="A76A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7BD2"/>
    <w:multiLevelType w:val="hybridMultilevel"/>
    <w:tmpl w:val="F5B8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0625"/>
    <w:multiLevelType w:val="hybridMultilevel"/>
    <w:tmpl w:val="C9CE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43EB"/>
    <w:multiLevelType w:val="hybridMultilevel"/>
    <w:tmpl w:val="87044524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C4015"/>
    <w:multiLevelType w:val="hybridMultilevel"/>
    <w:tmpl w:val="4D341F14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7F1D59"/>
    <w:multiLevelType w:val="hybridMultilevel"/>
    <w:tmpl w:val="41BC41E4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18687378"/>
    <w:multiLevelType w:val="hybridMultilevel"/>
    <w:tmpl w:val="2A66F902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86000C"/>
    <w:multiLevelType w:val="multilevel"/>
    <w:tmpl w:val="8C76238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>
    <w:nsid w:val="2183603F"/>
    <w:multiLevelType w:val="hybridMultilevel"/>
    <w:tmpl w:val="2E2E1698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F234F"/>
    <w:multiLevelType w:val="hybridMultilevel"/>
    <w:tmpl w:val="7B166B00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7D71FA9"/>
    <w:multiLevelType w:val="hybridMultilevel"/>
    <w:tmpl w:val="A6884D68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9892EDF"/>
    <w:multiLevelType w:val="hybridMultilevel"/>
    <w:tmpl w:val="D692289C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055AAE"/>
    <w:multiLevelType w:val="hybridMultilevel"/>
    <w:tmpl w:val="3F1440C0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14861AE"/>
    <w:multiLevelType w:val="hybridMultilevel"/>
    <w:tmpl w:val="214A995E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B81C69"/>
    <w:multiLevelType w:val="hybridMultilevel"/>
    <w:tmpl w:val="5E1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252E"/>
    <w:multiLevelType w:val="hybridMultilevel"/>
    <w:tmpl w:val="2B34F312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>
    <w:nsid w:val="34A9761E"/>
    <w:multiLevelType w:val="hybridMultilevel"/>
    <w:tmpl w:val="660080D8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236983"/>
    <w:multiLevelType w:val="hybridMultilevel"/>
    <w:tmpl w:val="042AF6AA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7D2282A"/>
    <w:multiLevelType w:val="hybridMultilevel"/>
    <w:tmpl w:val="13E0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75B14"/>
    <w:multiLevelType w:val="hybridMultilevel"/>
    <w:tmpl w:val="ADA65B58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D04ABC"/>
    <w:multiLevelType w:val="hybridMultilevel"/>
    <w:tmpl w:val="B522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51FA0"/>
    <w:multiLevelType w:val="hybridMultilevel"/>
    <w:tmpl w:val="EF1803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844FD"/>
    <w:multiLevelType w:val="multilevel"/>
    <w:tmpl w:val="439C4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26">
    <w:nsid w:val="44FB1C95"/>
    <w:multiLevelType w:val="hybridMultilevel"/>
    <w:tmpl w:val="79089EC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54E166B"/>
    <w:multiLevelType w:val="hybridMultilevel"/>
    <w:tmpl w:val="9A46D7F0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8">
    <w:nsid w:val="470671F6"/>
    <w:multiLevelType w:val="hybridMultilevel"/>
    <w:tmpl w:val="580E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D5A45"/>
    <w:multiLevelType w:val="multilevel"/>
    <w:tmpl w:val="F4AE3D2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30">
    <w:nsid w:val="4E95708D"/>
    <w:multiLevelType w:val="hybridMultilevel"/>
    <w:tmpl w:val="2BCA551C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ECF213E"/>
    <w:multiLevelType w:val="hybridMultilevel"/>
    <w:tmpl w:val="F384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0185B"/>
    <w:multiLevelType w:val="hybridMultilevel"/>
    <w:tmpl w:val="FFBC6F08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9714B0"/>
    <w:multiLevelType w:val="multilevel"/>
    <w:tmpl w:val="B3FAED58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4">
    <w:nsid w:val="56152DFB"/>
    <w:multiLevelType w:val="hybridMultilevel"/>
    <w:tmpl w:val="5172E6D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F22A2A"/>
    <w:multiLevelType w:val="hybridMultilevel"/>
    <w:tmpl w:val="9C1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13A46"/>
    <w:multiLevelType w:val="hybridMultilevel"/>
    <w:tmpl w:val="BBAA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1729DC"/>
    <w:multiLevelType w:val="hybridMultilevel"/>
    <w:tmpl w:val="2EB4385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5CA14BA1"/>
    <w:multiLevelType w:val="hybridMultilevel"/>
    <w:tmpl w:val="5DFE4B5E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39">
    <w:nsid w:val="6D582A97"/>
    <w:multiLevelType w:val="hybridMultilevel"/>
    <w:tmpl w:val="5D5AD8D6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F43E0"/>
    <w:multiLevelType w:val="multilevel"/>
    <w:tmpl w:val="0E9822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EE97B0A"/>
    <w:multiLevelType w:val="hybridMultilevel"/>
    <w:tmpl w:val="294C9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01DAD"/>
    <w:multiLevelType w:val="hybridMultilevel"/>
    <w:tmpl w:val="52B68B04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34"/>
  </w:num>
  <w:num w:numId="8">
    <w:abstractNumId w:val="32"/>
  </w:num>
  <w:num w:numId="9">
    <w:abstractNumId w:val="19"/>
  </w:num>
  <w:num w:numId="10">
    <w:abstractNumId w:val="1"/>
  </w:num>
  <w:num w:numId="11">
    <w:abstractNumId w:val="41"/>
  </w:num>
  <w:num w:numId="12">
    <w:abstractNumId w:val="16"/>
  </w:num>
  <w:num w:numId="13">
    <w:abstractNumId w:val="36"/>
  </w:num>
  <w:num w:numId="14">
    <w:abstractNumId w:val="21"/>
  </w:num>
  <w:num w:numId="15">
    <w:abstractNumId w:val="4"/>
  </w:num>
  <w:num w:numId="16">
    <w:abstractNumId w:val="31"/>
  </w:num>
  <w:num w:numId="17">
    <w:abstractNumId w:val="28"/>
  </w:num>
  <w:num w:numId="18">
    <w:abstractNumId w:val="5"/>
  </w:num>
  <w:num w:numId="19">
    <w:abstractNumId w:val="3"/>
  </w:num>
  <w:num w:numId="20">
    <w:abstractNumId w:val="17"/>
  </w:num>
  <w:num w:numId="21">
    <w:abstractNumId w:val="39"/>
  </w:num>
  <w:num w:numId="22">
    <w:abstractNumId w:val="42"/>
  </w:num>
  <w:num w:numId="23">
    <w:abstractNumId w:val="11"/>
  </w:num>
  <w:num w:numId="24">
    <w:abstractNumId w:val="10"/>
  </w:num>
  <w:num w:numId="25">
    <w:abstractNumId w:val="40"/>
  </w:num>
  <w:num w:numId="26">
    <w:abstractNumId w:val="23"/>
  </w:num>
  <w:num w:numId="27">
    <w:abstractNumId w:val="20"/>
  </w:num>
  <w:num w:numId="28">
    <w:abstractNumId w:val="38"/>
  </w:num>
  <w:num w:numId="29">
    <w:abstractNumId w:val="15"/>
  </w:num>
  <w:num w:numId="30">
    <w:abstractNumId w:val="24"/>
  </w:num>
  <w:num w:numId="31">
    <w:abstractNumId w:val="29"/>
  </w:num>
  <w:num w:numId="32">
    <w:abstractNumId w:val="13"/>
  </w:num>
  <w:num w:numId="33">
    <w:abstractNumId w:val="18"/>
  </w:num>
  <w:num w:numId="34">
    <w:abstractNumId w:val="35"/>
  </w:num>
  <w:num w:numId="35">
    <w:abstractNumId w:val="12"/>
  </w:num>
  <w:num w:numId="36">
    <w:abstractNumId w:val="26"/>
  </w:num>
  <w:num w:numId="37">
    <w:abstractNumId w:val="37"/>
  </w:num>
  <w:num w:numId="38">
    <w:abstractNumId w:val="2"/>
  </w:num>
  <w:num w:numId="39">
    <w:abstractNumId w:val="30"/>
  </w:num>
  <w:num w:numId="40">
    <w:abstractNumId w:val="25"/>
  </w:num>
  <w:num w:numId="41">
    <w:abstractNumId w:val="27"/>
  </w:num>
  <w:num w:numId="42">
    <w:abstractNumId w:val="8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AE7B26"/>
    <w:rsid w:val="00212B7E"/>
    <w:rsid w:val="007258FF"/>
    <w:rsid w:val="00AE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E7B26"/>
    <w:pPr>
      <w:ind w:left="720"/>
      <w:contextualSpacing/>
    </w:pPr>
  </w:style>
  <w:style w:type="paragraph" w:styleId="a5">
    <w:name w:val="No Spacing"/>
    <w:uiPriority w:val="1"/>
    <w:qFormat/>
    <w:rsid w:val="00AE7B26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E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AE7B26"/>
  </w:style>
  <w:style w:type="paragraph" w:customStyle="1" w:styleId="ConsPlusNormal">
    <w:name w:val="ConsPlusNormal"/>
    <w:link w:val="ConsPlusNormal0"/>
    <w:qFormat/>
    <w:rsid w:val="00AE7B26"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AE7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B26"/>
  </w:style>
  <w:style w:type="paragraph" w:styleId="aa">
    <w:name w:val="Balloon Text"/>
    <w:basedOn w:val="a"/>
    <w:link w:val="ab"/>
    <w:uiPriority w:val="99"/>
    <w:semiHidden/>
    <w:unhideWhenUsed/>
    <w:rsid w:val="00AE7B26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E7B26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E7B26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AE7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AE7B2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rsid w:val="00AE7B26"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AE7B2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E7B26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AE7B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B2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E7B26"/>
    <w:rPr>
      <w:b/>
      <w:bCs/>
      <w:sz w:val="20"/>
      <w:szCs w:val="20"/>
    </w:rPr>
  </w:style>
  <w:style w:type="table" w:styleId="af2">
    <w:name w:val="Table Grid"/>
    <w:basedOn w:val="a1"/>
    <w:uiPriority w:val="99"/>
    <w:rsid w:val="00AE7B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AE7B2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AE7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AE7B2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AE7B2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AE7B26"/>
    <w:rPr>
      <w:sz w:val="20"/>
      <w:szCs w:val="20"/>
    </w:rPr>
  </w:style>
  <w:style w:type="character" w:styleId="af8">
    <w:name w:val="footnote reference"/>
    <w:uiPriority w:val="99"/>
    <w:semiHidden/>
    <w:unhideWhenUsed/>
    <w:rsid w:val="00AE7B26"/>
    <w:rPr>
      <w:vertAlign w:val="superscript"/>
    </w:rPr>
  </w:style>
  <w:style w:type="character" w:styleId="af9">
    <w:name w:val="Hyperlink"/>
    <w:uiPriority w:val="99"/>
    <w:unhideWhenUsed/>
    <w:rsid w:val="00AE7B26"/>
    <w:rPr>
      <w:color w:val="0563C1"/>
      <w:u w:val="single"/>
    </w:rPr>
  </w:style>
  <w:style w:type="paragraph" w:styleId="afa">
    <w:name w:val="Revision"/>
    <w:hidden/>
    <w:uiPriority w:val="99"/>
    <w:semiHidden/>
    <w:rsid w:val="00AE7B26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AE7B26"/>
    <w:rPr>
      <w:color w:val="106BBE"/>
    </w:rPr>
  </w:style>
  <w:style w:type="paragraph" w:styleId="afc">
    <w:name w:val="Normal (Web)"/>
    <w:basedOn w:val="a"/>
    <w:uiPriority w:val="99"/>
    <w:qFormat/>
    <w:rsid w:val="00AE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AE7B26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AE7B26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AE7B26"/>
    <w:pPr>
      <w:spacing w:line="276" w:lineRule="auto"/>
      <w:jc w:val="both"/>
    </w:pPr>
  </w:style>
  <w:style w:type="paragraph" w:customStyle="1" w:styleId="Default">
    <w:name w:val="Default"/>
    <w:rsid w:val="00AE7B2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AE7B26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AE7B26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AE7B26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AE7B26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AE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E7B26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AE7B2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AE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AE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E7B26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AE7B26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E7B2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AE7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7B26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AE7B26"/>
  </w:style>
  <w:style w:type="paragraph" w:customStyle="1" w:styleId="msonormal0">
    <w:name w:val="msonormal"/>
    <w:basedOn w:val="a"/>
    <w:rsid w:val="00AE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AE7B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AE7B26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AE7B26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7B2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AE7B2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sid w:val="00AE7B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sid w:val="00AE7B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sid w:val="00AE7B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  <w:rsid w:val="00AE7B26"/>
  </w:style>
  <w:style w:type="numbering" w:customStyle="1" w:styleId="20">
    <w:name w:val="Нет списка2"/>
    <w:next w:val="a2"/>
    <w:uiPriority w:val="99"/>
    <w:semiHidden/>
    <w:unhideWhenUsed/>
    <w:rsid w:val="00AE7B26"/>
  </w:style>
  <w:style w:type="paragraph" w:customStyle="1" w:styleId="ConsPlusCell">
    <w:name w:val="ConsPlusCell"/>
    <w:rsid w:val="00AE7B26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E7B26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E7B26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E7B26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E7B26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AE7B2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AE7B2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AE7B26"/>
    <w:rPr>
      <w:b/>
      <w:bCs/>
      <w:color w:val="auto"/>
    </w:rPr>
  </w:style>
  <w:style w:type="paragraph" w:customStyle="1" w:styleId="s1">
    <w:name w:val="s1"/>
    <w:basedOn w:val="a"/>
    <w:rsid w:val="00AE7B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B9DB-28B1-4F91-82EB-36F632E2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5281</Words>
  <Characters>30105</Characters>
  <Application>Microsoft Office Word</Application>
  <DocSecurity>0</DocSecurity>
  <Lines>250</Lines>
  <Paragraphs>70</Paragraphs>
  <ScaleCrop>false</ScaleCrop>
  <Company/>
  <LinksUpToDate>false</LinksUpToDate>
  <CharactersWithSpaces>35316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Larisa</cp:lastModifiedBy>
  <cp:revision>152</cp:revision>
  <cp:lastPrinted>2026-01-29T10:49:00Z</cp:lastPrinted>
  <dcterms:created xsi:type="dcterms:W3CDTF">2025-12-09T10:09:00Z</dcterms:created>
  <dcterms:modified xsi:type="dcterms:W3CDTF">2026-05-27T10:27:00Z</dcterms:modified>
</cp:coreProperties>
</file>