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E28" w:rsidRDefault="00184111" w:rsidP="00565E28">
      <w:pPr>
        <w:jc w:val="left"/>
        <w:rPr>
          <w:b/>
          <w:bCs w:val="0"/>
        </w:rPr>
      </w:pPr>
      <w:r>
        <w:rPr>
          <w:b/>
          <w:bCs w:val="0"/>
        </w:rPr>
        <w:t xml:space="preserve">        АДМИНИСТРАЦИЯ</w:t>
      </w:r>
    </w:p>
    <w:p w:rsidR="00565E28" w:rsidRDefault="00565E28" w:rsidP="00565E28">
      <w:pPr>
        <w:jc w:val="left"/>
        <w:rPr>
          <w:b/>
          <w:bCs w:val="0"/>
        </w:rPr>
      </w:pPr>
      <w:r>
        <w:rPr>
          <w:b/>
          <w:bCs w:val="0"/>
        </w:rPr>
        <w:t xml:space="preserve"> М</w:t>
      </w:r>
      <w:r w:rsidRPr="004B06EE">
        <w:rPr>
          <w:b/>
          <w:bCs w:val="0"/>
        </w:rPr>
        <w:t>униципального   образования</w:t>
      </w:r>
    </w:p>
    <w:p w:rsidR="00565E28" w:rsidRDefault="00565E28" w:rsidP="00565E28">
      <w:pPr>
        <w:jc w:val="left"/>
        <w:rPr>
          <w:b/>
          <w:bCs w:val="0"/>
        </w:rPr>
      </w:pPr>
      <w:r>
        <w:rPr>
          <w:b/>
          <w:bCs w:val="0"/>
        </w:rPr>
        <w:t xml:space="preserve">      </w:t>
      </w:r>
      <w:r w:rsidRPr="004B06EE">
        <w:rPr>
          <w:b/>
          <w:bCs w:val="0"/>
        </w:rPr>
        <w:t>Дмитриевский сельсовет</w:t>
      </w:r>
    </w:p>
    <w:p w:rsidR="00565E28" w:rsidRDefault="00565E28" w:rsidP="00565E28">
      <w:pPr>
        <w:jc w:val="left"/>
        <w:rPr>
          <w:b/>
          <w:bCs w:val="0"/>
        </w:rPr>
      </w:pPr>
      <w:r>
        <w:rPr>
          <w:b/>
          <w:bCs w:val="0"/>
        </w:rPr>
        <w:t xml:space="preserve">        </w:t>
      </w:r>
      <w:proofErr w:type="spellStart"/>
      <w:r>
        <w:rPr>
          <w:b/>
          <w:bCs w:val="0"/>
        </w:rPr>
        <w:t>Сакмарского</w:t>
      </w:r>
      <w:proofErr w:type="spellEnd"/>
      <w:r>
        <w:rPr>
          <w:b/>
          <w:bCs w:val="0"/>
        </w:rPr>
        <w:t xml:space="preserve"> района </w:t>
      </w:r>
    </w:p>
    <w:p w:rsidR="00565E28" w:rsidRDefault="00565E28" w:rsidP="00565E28">
      <w:pPr>
        <w:jc w:val="left"/>
        <w:rPr>
          <w:b/>
          <w:bCs w:val="0"/>
        </w:rPr>
      </w:pPr>
      <w:r>
        <w:rPr>
          <w:b/>
          <w:bCs w:val="0"/>
        </w:rPr>
        <w:t xml:space="preserve">      Оренбургской области</w:t>
      </w:r>
    </w:p>
    <w:p w:rsidR="00565E28" w:rsidRPr="004B06EE" w:rsidRDefault="00565E28" w:rsidP="00565E28">
      <w:pPr>
        <w:jc w:val="left"/>
        <w:rPr>
          <w:b/>
          <w:bCs w:val="0"/>
        </w:rPr>
      </w:pPr>
    </w:p>
    <w:p w:rsidR="00565E28" w:rsidRPr="00660FBE" w:rsidRDefault="00565E28" w:rsidP="00565E28">
      <w:pPr>
        <w:jc w:val="left"/>
        <w:rPr>
          <w:b/>
        </w:rPr>
      </w:pPr>
      <w:r w:rsidRPr="00660FBE">
        <w:rPr>
          <w:b/>
        </w:rPr>
        <w:t xml:space="preserve">      </w:t>
      </w:r>
      <w:r>
        <w:rPr>
          <w:b/>
        </w:rPr>
        <w:t xml:space="preserve">  </w:t>
      </w:r>
      <w:r w:rsidRPr="00660FBE">
        <w:rPr>
          <w:b/>
        </w:rPr>
        <w:t xml:space="preserve"> ПОСТАНОВЛЕНИЕ</w:t>
      </w:r>
    </w:p>
    <w:p w:rsidR="00565E28" w:rsidRDefault="00AD4833" w:rsidP="00565E28">
      <w:pPr>
        <w:tabs>
          <w:tab w:val="left" w:pos="971"/>
        </w:tabs>
        <w:jc w:val="left"/>
      </w:pPr>
      <w:r>
        <w:t xml:space="preserve">          11</w:t>
      </w:r>
      <w:r w:rsidR="002B6C9C">
        <w:t>.11.202</w:t>
      </w:r>
      <w:r>
        <w:t>5</w:t>
      </w:r>
      <w:r w:rsidR="00480B11">
        <w:t xml:space="preserve">  № </w:t>
      </w:r>
      <w:r w:rsidR="00F7530E">
        <w:t>69</w:t>
      </w:r>
      <w:r w:rsidR="00565E28">
        <w:t>-п</w:t>
      </w:r>
    </w:p>
    <w:p w:rsidR="00565E28" w:rsidRDefault="00184111" w:rsidP="00565E28">
      <w:pPr>
        <w:tabs>
          <w:tab w:val="left" w:pos="971"/>
        </w:tabs>
        <w:jc w:val="left"/>
      </w:pPr>
      <w:r>
        <w:t xml:space="preserve">               </w:t>
      </w:r>
      <w:r w:rsidR="00565E28">
        <w:t xml:space="preserve">п. </w:t>
      </w:r>
      <w:proofErr w:type="spellStart"/>
      <w:r w:rsidR="00565E28">
        <w:t>Жилгородок</w:t>
      </w:r>
      <w:proofErr w:type="spellEnd"/>
    </w:p>
    <w:p w:rsidR="00565E28" w:rsidRPr="003640BE" w:rsidRDefault="00565E28" w:rsidP="00565E28">
      <w:pPr>
        <w:jc w:val="both"/>
      </w:pPr>
    </w:p>
    <w:p w:rsidR="00565E28" w:rsidRDefault="00565E28" w:rsidP="00565E28">
      <w:pPr>
        <w:jc w:val="both"/>
        <w:rPr>
          <w:b/>
        </w:rPr>
      </w:pPr>
      <w:r w:rsidRPr="00FA72B8">
        <w:rPr>
          <w:b/>
        </w:rPr>
        <w:t xml:space="preserve">Об утверждении </w:t>
      </w:r>
      <w:r>
        <w:rPr>
          <w:b/>
        </w:rPr>
        <w:t>документов и</w:t>
      </w:r>
    </w:p>
    <w:p w:rsidR="00565E28" w:rsidRDefault="00565E28" w:rsidP="00565E28">
      <w:pPr>
        <w:jc w:val="both"/>
        <w:rPr>
          <w:b/>
        </w:rPr>
      </w:pPr>
      <w:r>
        <w:rPr>
          <w:b/>
        </w:rPr>
        <w:t xml:space="preserve">материалов, представляемых одновременно </w:t>
      </w:r>
    </w:p>
    <w:p w:rsidR="00184111" w:rsidRDefault="002B6C9C" w:rsidP="00565E28">
      <w:pPr>
        <w:jc w:val="both"/>
        <w:rPr>
          <w:b/>
        </w:rPr>
      </w:pPr>
      <w:r>
        <w:rPr>
          <w:b/>
        </w:rPr>
        <w:t>с проектом бюджета на 202</w:t>
      </w:r>
      <w:r w:rsidR="00AD4833">
        <w:rPr>
          <w:b/>
        </w:rPr>
        <w:t>6</w:t>
      </w:r>
      <w:r w:rsidR="00565E28">
        <w:rPr>
          <w:b/>
        </w:rPr>
        <w:t xml:space="preserve"> год</w:t>
      </w:r>
      <w:r w:rsidR="00184111">
        <w:rPr>
          <w:b/>
        </w:rPr>
        <w:t xml:space="preserve"> и</w:t>
      </w:r>
    </w:p>
    <w:p w:rsidR="00565E28" w:rsidRPr="00FA72B8" w:rsidRDefault="002B6C9C" w:rsidP="00565E28">
      <w:pPr>
        <w:jc w:val="both"/>
        <w:rPr>
          <w:b/>
        </w:rPr>
      </w:pPr>
      <w:r>
        <w:rPr>
          <w:b/>
        </w:rPr>
        <w:t>на плановый период 202</w:t>
      </w:r>
      <w:r w:rsidR="00AD4833">
        <w:rPr>
          <w:b/>
        </w:rPr>
        <w:t>7</w:t>
      </w:r>
      <w:r>
        <w:rPr>
          <w:b/>
        </w:rPr>
        <w:t xml:space="preserve"> и 202</w:t>
      </w:r>
      <w:r w:rsidR="00AD4833">
        <w:rPr>
          <w:b/>
        </w:rPr>
        <w:t>8</w:t>
      </w:r>
      <w:r w:rsidRPr="002B6C9C">
        <w:rPr>
          <w:b/>
        </w:rPr>
        <w:t xml:space="preserve"> </w:t>
      </w:r>
      <w:r w:rsidR="00565E28">
        <w:rPr>
          <w:b/>
        </w:rPr>
        <w:t xml:space="preserve">годов. </w:t>
      </w:r>
    </w:p>
    <w:p w:rsidR="00565E28" w:rsidRPr="003640BE" w:rsidRDefault="00565E28" w:rsidP="00565E28"/>
    <w:p w:rsidR="00565E28" w:rsidRPr="003640BE" w:rsidRDefault="00565E28" w:rsidP="00565E28"/>
    <w:p w:rsidR="00565E28" w:rsidRPr="003640BE" w:rsidRDefault="00565E28" w:rsidP="00565E28">
      <w:pPr>
        <w:suppressAutoHyphens/>
        <w:ind w:firstLine="567"/>
        <w:jc w:val="both"/>
      </w:pPr>
      <w:r w:rsidRPr="003640BE">
        <w:tab/>
        <w:t>В целях подготовки проекта местного бюджета муниципального образовани</w:t>
      </w:r>
      <w:r w:rsidR="002B6C9C">
        <w:t>я Дмитриевский сельсовет на 202</w:t>
      </w:r>
      <w:r w:rsidR="00AD4833">
        <w:t>6</w:t>
      </w:r>
      <w:r w:rsidR="002B6C9C">
        <w:t xml:space="preserve"> год  и плановый период  202</w:t>
      </w:r>
      <w:r w:rsidR="00AD4833">
        <w:t>7</w:t>
      </w:r>
      <w:r w:rsidR="002B6C9C">
        <w:t>-202</w:t>
      </w:r>
      <w:r w:rsidR="00AD4833">
        <w:t>8</w:t>
      </w:r>
      <w:r w:rsidR="005377BC">
        <w:t>г.</w:t>
      </w:r>
      <w:r>
        <w:t xml:space="preserve">, </w:t>
      </w:r>
      <w:r w:rsidR="000E196F">
        <w:t xml:space="preserve">который </w:t>
      </w:r>
      <w:r>
        <w:t>составляется и утверждается   сроком на три года в соответствии со статьей 184.2 Бюджетного кодекса Российской Федерации</w:t>
      </w:r>
      <w:r w:rsidRPr="003640BE">
        <w:t>:</w:t>
      </w:r>
    </w:p>
    <w:p w:rsidR="00565E28" w:rsidRDefault="00565E28" w:rsidP="00565E28">
      <w:pPr>
        <w:suppressAutoHyphens/>
        <w:ind w:firstLine="567"/>
        <w:jc w:val="both"/>
      </w:pPr>
      <w:r w:rsidRPr="003640BE">
        <w:t>1. Утвердить</w:t>
      </w:r>
      <w:proofErr w:type="gramStart"/>
      <w:r w:rsidRPr="003640BE">
        <w:t xml:space="preserve"> </w:t>
      </w:r>
      <w:r>
        <w:t>:</w:t>
      </w:r>
      <w:proofErr w:type="gramEnd"/>
    </w:p>
    <w:p w:rsidR="00565E28" w:rsidRDefault="00565E28" w:rsidP="00565E28">
      <w:pPr>
        <w:suppressAutoHyphens/>
        <w:ind w:firstLine="567"/>
        <w:jc w:val="both"/>
      </w:pPr>
      <w:r>
        <w:t xml:space="preserve">- Прогноз социально-экономического развития Муниципального образования </w:t>
      </w:r>
      <w:r w:rsidR="002B6C9C">
        <w:t xml:space="preserve">  Дмитриевский сельсовет на 202</w:t>
      </w:r>
      <w:r w:rsidR="00AD4833">
        <w:t>6</w:t>
      </w:r>
      <w:r w:rsidR="002428F3">
        <w:t xml:space="preserve"> год и плановый период до 202</w:t>
      </w:r>
      <w:r w:rsidR="00AD4833">
        <w:t>8</w:t>
      </w:r>
      <w:r w:rsidR="005377BC">
        <w:t xml:space="preserve"> года согласно приложению 1</w:t>
      </w:r>
      <w:r>
        <w:t>.</w:t>
      </w:r>
    </w:p>
    <w:p w:rsidR="00565E28" w:rsidRDefault="00565E28" w:rsidP="00565E28">
      <w:pPr>
        <w:suppressAutoHyphens/>
        <w:ind w:firstLine="567"/>
        <w:jc w:val="both"/>
      </w:pPr>
      <w:r>
        <w:t>-</w:t>
      </w:r>
      <w:r w:rsidR="00184111">
        <w:t xml:space="preserve"> Предварительные итоги социально–экономические развития муниципального образования Дмитриевский сельсовет за истекший период текущего финансового года и ожидаемые итоги за текущий фина</w:t>
      </w:r>
      <w:r w:rsidR="005377BC">
        <w:t>нсовый год согласно приложению 2.</w:t>
      </w:r>
    </w:p>
    <w:p w:rsidR="00AD4833" w:rsidRDefault="00AD4833" w:rsidP="00AD4833">
      <w:pPr>
        <w:suppressAutoHyphens/>
        <w:ind w:firstLine="567"/>
        <w:jc w:val="both"/>
      </w:pPr>
      <w:r>
        <w:t>- О</w:t>
      </w:r>
      <w:r w:rsidRPr="003640BE">
        <w:t>сновные направления бюджетной и налоговой п</w:t>
      </w:r>
      <w:r>
        <w:t>олитики муниципального образования  Дмитриевский сельсовет на 2026г и на плановый период 2027 и 2028 годов согласно приложению 3</w:t>
      </w:r>
    </w:p>
    <w:p w:rsidR="00AD4833" w:rsidRDefault="00AD4833" w:rsidP="00AD4833">
      <w:pPr>
        <w:suppressAutoHyphens/>
        <w:ind w:firstLine="567"/>
        <w:jc w:val="both"/>
      </w:pPr>
      <w:r>
        <w:t>- О</w:t>
      </w:r>
      <w:r w:rsidRPr="003640BE">
        <w:t xml:space="preserve">сновные направления </w:t>
      </w:r>
      <w:r>
        <w:t xml:space="preserve">долговой </w:t>
      </w:r>
      <w:r w:rsidRPr="003640BE">
        <w:t>п</w:t>
      </w:r>
      <w:r>
        <w:t>олитики муниципального образования  Дмитриевский сельсовет на 2026г и на плановый период 2027 и 2028 годов согласно приложению 4</w:t>
      </w:r>
    </w:p>
    <w:p w:rsidR="00565E28" w:rsidRDefault="00565E28" w:rsidP="00565E28">
      <w:pPr>
        <w:suppressAutoHyphens/>
        <w:ind w:firstLine="567"/>
        <w:jc w:val="both"/>
      </w:pPr>
      <w:r>
        <w:t>2. Представить все утвержденные документы и материалы в Совет депутатов</w:t>
      </w:r>
      <w:r w:rsidR="000E196F">
        <w:t xml:space="preserve"> муниципального образования Дмитриевский сельсовет</w:t>
      </w:r>
      <w:r w:rsidR="002428F3">
        <w:t xml:space="preserve">, в финансовый отдел администрации муниципального образования </w:t>
      </w:r>
      <w:proofErr w:type="spellStart"/>
      <w:r w:rsidR="002428F3">
        <w:t>Сакмарский</w:t>
      </w:r>
      <w:proofErr w:type="spellEnd"/>
      <w:r w:rsidR="002428F3">
        <w:t xml:space="preserve"> район и  в контрольно </w:t>
      </w:r>
      <w:proofErr w:type="gramStart"/>
      <w:r w:rsidR="002428F3">
        <w:t>–с</w:t>
      </w:r>
      <w:proofErr w:type="gramEnd"/>
      <w:r w:rsidR="002428F3">
        <w:t xml:space="preserve">четную  палату МО </w:t>
      </w:r>
      <w:proofErr w:type="spellStart"/>
      <w:r w:rsidR="002428F3">
        <w:t>Сакмарский</w:t>
      </w:r>
      <w:proofErr w:type="spellEnd"/>
      <w:r w:rsidR="002428F3">
        <w:t xml:space="preserve"> район  </w:t>
      </w:r>
      <w:r>
        <w:t xml:space="preserve"> совместно с проектом местного бюджета на 20</w:t>
      </w:r>
      <w:r w:rsidR="002428F3">
        <w:t>2</w:t>
      </w:r>
      <w:r w:rsidR="00AD4833">
        <w:t>6</w:t>
      </w:r>
      <w:r>
        <w:t xml:space="preserve"> год </w:t>
      </w:r>
      <w:r w:rsidR="002B6C9C">
        <w:t xml:space="preserve"> и на плановый период 202</w:t>
      </w:r>
      <w:r w:rsidR="00AD4833">
        <w:t>7</w:t>
      </w:r>
      <w:r w:rsidR="00184111">
        <w:t xml:space="preserve"> и 2</w:t>
      </w:r>
      <w:r w:rsidR="002B6C9C">
        <w:t>02</w:t>
      </w:r>
      <w:r w:rsidR="00AD4833">
        <w:t>8</w:t>
      </w:r>
      <w:r w:rsidR="00184111">
        <w:t xml:space="preserve">годов </w:t>
      </w:r>
      <w:r>
        <w:t>в срок до 15 ноября 20</w:t>
      </w:r>
      <w:r w:rsidR="00184111">
        <w:t>2</w:t>
      </w:r>
      <w:r w:rsidR="00AD4833">
        <w:t>5</w:t>
      </w:r>
      <w:r>
        <w:t xml:space="preserve"> года.</w:t>
      </w:r>
    </w:p>
    <w:p w:rsidR="00565E28" w:rsidRDefault="00565E28" w:rsidP="00565E28">
      <w:pPr>
        <w:suppressAutoHyphens/>
        <w:ind w:firstLine="567"/>
        <w:jc w:val="both"/>
      </w:pPr>
      <w:r>
        <w:t>3</w:t>
      </w:r>
      <w:r w:rsidRPr="003640BE">
        <w:t xml:space="preserve">. </w:t>
      </w:r>
      <w:proofErr w:type="gramStart"/>
      <w:r w:rsidRPr="003640BE">
        <w:t>Контроль за</w:t>
      </w:r>
      <w:proofErr w:type="gramEnd"/>
      <w:r w:rsidRPr="003640BE">
        <w:t xml:space="preserve"> исполнением настоящего постановления оставляю за собой.</w:t>
      </w:r>
    </w:p>
    <w:p w:rsidR="008B12B5" w:rsidRDefault="002428F3" w:rsidP="002428F3">
      <w:pPr>
        <w:tabs>
          <w:tab w:val="left" w:pos="630"/>
          <w:tab w:val="center" w:pos="4677"/>
        </w:tabs>
        <w:jc w:val="left"/>
      </w:pPr>
      <w:r>
        <w:t>Гл</w:t>
      </w:r>
      <w:r w:rsidR="00565E28" w:rsidRPr="003640BE">
        <w:t xml:space="preserve">ава муниципального образования                                           </w:t>
      </w:r>
      <w:r w:rsidR="00565E28">
        <w:t>Ю.Н.Свиридов</w:t>
      </w:r>
      <w:r w:rsidR="00565E28">
        <w:tab/>
      </w:r>
    </w:p>
    <w:p w:rsidR="00AF57C1" w:rsidRPr="00770A38" w:rsidRDefault="005377BC" w:rsidP="00AF57C1">
      <w:pPr>
        <w:jc w:val="right"/>
        <w:rPr>
          <w:bCs w:val="0"/>
          <w:color w:val="000000"/>
        </w:rPr>
      </w:pPr>
      <w:r>
        <w:rPr>
          <w:bCs w:val="0"/>
          <w:color w:val="000000"/>
        </w:rPr>
        <w:lastRenderedPageBreak/>
        <w:t>Приложение 1</w:t>
      </w:r>
    </w:p>
    <w:p w:rsidR="00AF57C1" w:rsidRPr="00770A38" w:rsidRDefault="00AF57C1" w:rsidP="00AF57C1">
      <w:pPr>
        <w:jc w:val="right"/>
        <w:rPr>
          <w:bCs w:val="0"/>
          <w:color w:val="000000"/>
        </w:rPr>
      </w:pPr>
      <w:r>
        <w:rPr>
          <w:bCs w:val="0"/>
          <w:color w:val="000000"/>
        </w:rPr>
        <w:t>к</w:t>
      </w:r>
      <w:r w:rsidRPr="00770A38">
        <w:rPr>
          <w:bCs w:val="0"/>
          <w:color w:val="000000"/>
        </w:rPr>
        <w:t xml:space="preserve"> </w:t>
      </w:r>
      <w:r>
        <w:rPr>
          <w:bCs w:val="0"/>
          <w:color w:val="000000"/>
        </w:rPr>
        <w:t>П</w:t>
      </w:r>
      <w:r w:rsidRPr="00770A38">
        <w:rPr>
          <w:bCs w:val="0"/>
          <w:color w:val="000000"/>
        </w:rPr>
        <w:t>остановлению администрации</w:t>
      </w:r>
    </w:p>
    <w:p w:rsidR="00AF57C1" w:rsidRPr="00770A38" w:rsidRDefault="00AF57C1" w:rsidP="00AF57C1">
      <w:pPr>
        <w:jc w:val="right"/>
        <w:rPr>
          <w:bCs w:val="0"/>
          <w:color w:val="000000"/>
        </w:rPr>
      </w:pPr>
      <w:r w:rsidRPr="00770A38">
        <w:rPr>
          <w:bCs w:val="0"/>
          <w:color w:val="000000"/>
        </w:rPr>
        <w:t xml:space="preserve"> </w:t>
      </w:r>
      <w:r>
        <w:rPr>
          <w:bCs w:val="0"/>
          <w:color w:val="000000"/>
        </w:rPr>
        <w:t>м</w:t>
      </w:r>
      <w:r w:rsidRPr="00770A38">
        <w:rPr>
          <w:bCs w:val="0"/>
          <w:color w:val="000000"/>
        </w:rPr>
        <w:t>униципального образования</w:t>
      </w:r>
    </w:p>
    <w:p w:rsidR="00AF57C1" w:rsidRPr="00770A38" w:rsidRDefault="00AF57C1" w:rsidP="00AF57C1">
      <w:pPr>
        <w:jc w:val="right"/>
        <w:rPr>
          <w:bCs w:val="0"/>
          <w:color w:val="000000"/>
        </w:rPr>
      </w:pPr>
      <w:r>
        <w:rPr>
          <w:bCs w:val="0"/>
          <w:color w:val="000000"/>
        </w:rPr>
        <w:t xml:space="preserve">Дмитриевский </w:t>
      </w:r>
      <w:r w:rsidRPr="00770A38">
        <w:rPr>
          <w:bCs w:val="0"/>
          <w:color w:val="000000"/>
        </w:rPr>
        <w:t xml:space="preserve">сельсовет </w:t>
      </w:r>
    </w:p>
    <w:p w:rsidR="00AF57C1" w:rsidRPr="00770A38" w:rsidRDefault="00AF57C1" w:rsidP="00AF57C1">
      <w:pPr>
        <w:jc w:val="right"/>
        <w:rPr>
          <w:bCs w:val="0"/>
          <w:color w:val="000000"/>
        </w:rPr>
      </w:pPr>
      <w:r>
        <w:rPr>
          <w:bCs w:val="0"/>
          <w:color w:val="000000"/>
        </w:rPr>
        <w:t>о</w:t>
      </w:r>
      <w:r w:rsidRPr="00770A38">
        <w:rPr>
          <w:bCs w:val="0"/>
          <w:color w:val="000000"/>
        </w:rPr>
        <w:t>т «</w:t>
      </w:r>
      <w:r w:rsidR="00AD4833">
        <w:rPr>
          <w:bCs w:val="0"/>
          <w:color w:val="000000"/>
        </w:rPr>
        <w:t>11» ноября 2025</w:t>
      </w:r>
      <w:r w:rsidRPr="00770A38">
        <w:rPr>
          <w:bCs w:val="0"/>
          <w:color w:val="000000"/>
        </w:rPr>
        <w:t xml:space="preserve">г.№ </w:t>
      </w:r>
      <w:r w:rsidR="00F7530E">
        <w:rPr>
          <w:bCs w:val="0"/>
          <w:color w:val="000000"/>
        </w:rPr>
        <w:t>69</w:t>
      </w:r>
      <w:r w:rsidRPr="00770A38">
        <w:rPr>
          <w:bCs w:val="0"/>
          <w:color w:val="000000"/>
        </w:rPr>
        <w:t>-п</w:t>
      </w:r>
    </w:p>
    <w:p w:rsidR="00AF57C1" w:rsidRDefault="00AF57C1" w:rsidP="00AF57C1">
      <w:pPr>
        <w:rPr>
          <w:b/>
          <w:bCs w:val="0"/>
          <w:color w:val="000000"/>
        </w:rPr>
      </w:pPr>
    </w:p>
    <w:p w:rsidR="00AF57C1" w:rsidRDefault="00AF57C1" w:rsidP="00AF57C1">
      <w:pPr>
        <w:rPr>
          <w:b/>
          <w:bCs w:val="0"/>
          <w:color w:val="000000"/>
        </w:rPr>
      </w:pPr>
    </w:p>
    <w:p w:rsidR="00AF57C1" w:rsidRPr="00C1078B" w:rsidRDefault="00AF57C1" w:rsidP="00AF57C1">
      <w:pPr>
        <w:jc w:val="both"/>
        <w:rPr>
          <w:b/>
          <w:bCs w:val="0"/>
          <w:color w:val="000000"/>
        </w:rPr>
      </w:pPr>
    </w:p>
    <w:p w:rsidR="00AF57C1" w:rsidRDefault="00AF57C1" w:rsidP="008B12B5">
      <w:pPr>
        <w:spacing w:after="0"/>
      </w:pPr>
    </w:p>
    <w:p w:rsidR="005377BC" w:rsidRDefault="005377BC" w:rsidP="008B12B5">
      <w:pPr>
        <w:spacing w:after="0"/>
      </w:pPr>
    </w:p>
    <w:p w:rsidR="00AD4833" w:rsidRDefault="00AD4833" w:rsidP="008B12B5">
      <w:pPr>
        <w:spacing w:after="0"/>
      </w:pPr>
    </w:p>
    <w:p w:rsidR="00AD4833" w:rsidRDefault="00AD4833" w:rsidP="008B12B5">
      <w:pPr>
        <w:spacing w:after="0"/>
      </w:pPr>
    </w:p>
    <w:p w:rsidR="00AD4833" w:rsidRDefault="00AD4833" w:rsidP="008B12B5">
      <w:pPr>
        <w:spacing w:after="0"/>
      </w:pPr>
    </w:p>
    <w:p w:rsidR="00AD4833" w:rsidRDefault="00AD4833" w:rsidP="008B12B5">
      <w:pPr>
        <w:spacing w:after="0"/>
      </w:pPr>
    </w:p>
    <w:p w:rsidR="00AD4833" w:rsidRDefault="00AD4833" w:rsidP="008B12B5">
      <w:pPr>
        <w:spacing w:after="0"/>
      </w:pPr>
    </w:p>
    <w:p w:rsidR="00AD4833" w:rsidRDefault="00AD4833" w:rsidP="008B12B5">
      <w:pPr>
        <w:spacing w:after="0"/>
      </w:pPr>
    </w:p>
    <w:p w:rsidR="00AD4833" w:rsidRDefault="00AD4833" w:rsidP="008B12B5">
      <w:pPr>
        <w:spacing w:after="0"/>
      </w:pPr>
    </w:p>
    <w:p w:rsidR="00AD4833" w:rsidRDefault="00AD4833" w:rsidP="008B12B5">
      <w:pPr>
        <w:spacing w:after="0"/>
      </w:pPr>
    </w:p>
    <w:p w:rsidR="005377BC" w:rsidRPr="005377BC" w:rsidRDefault="005377BC" w:rsidP="008B12B5">
      <w:pPr>
        <w:spacing w:after="0"/>
        <w:rPr>
          <w:b/>
        </w:rPr>
      </w:pPr>
      <w:r w:rsidRPr="005377BC">
        <w:rPr>
          <w:b/>
        </w:rPr>
        <w:t xml:space="preserve">Прогноз социально-экономического развития Муниципального образования </w:t>
      </w:r>
      <w:r w:rsidR="00AD4833">
        <w:rPr>
          <w:b/>
        </w:rPr>
        <w:t xml:space="preserve">  Дмитриевский сельсовет на 2026 год и плановый период до 2028</w:t>
      </w:r>
      <w:r w:rsidRPr="005377BC">
        <w:rPr>
          <w:b/>
        </w:rPr>
        <w:t xml:space="preserve"> года</w:t>
      </w:r>
    </w:p>
    <w:p w:rsidR="005377BC" w:rsidRDefault="005377BC" w:rsidP="008B12B5">
      <w:pPr>
        <w:spacing w:after="0"/>
        <w:rPr>
          <w:b/>
        </w:rPr>
      </w:pPr>
    </w:p>
    <w:p w:rsidR="0035561D" w:rsidRDefault="0035561D" w:rsidP="008B12B5">
      <w:pPr>
        <w:spacing w:after="0"/>
        <w:rPr>
          <w:b/>
        </w:rPr>
      </w:pPr>
    </w:p>
    <w:p w:rsidR="0035561D" w:rsidRDefault="0035561D" w:rsidP="008B12B5">
      <w:pPr>
        <w:spacing w:after="0"/>
        <w:rPr>
          <w:b/>
        </w:rPr>
      </w:pPr>
    </w:p>
    <w:p w:rsidR="0035561D" w:rsidRDefault="0035561D" w:rsidP="008B12B5">
      <w:pPr>
        <w:spacing w:after="0"/>
        <w:rPr>
          <w:b/>
        </w:rPr>
      </w:pPr>
    </w:p>
    <w:p w:rsidR="0035561D" w:rsidRDefault="0035561D" w:rsidP="008B12B5">
      <w:pPr>
        <w:spacing w:after="0"/>
        <w:rPr>
          <w:b/>
        </w:rPr>
      </w:pPr>
    </w:p>
    <w:p w:rsidR="0035561D" w:rsidRDefault="0035561D" w:rsidP="008B12B5">
      <w:pPr>
        <w:spacing w:after="0"/>
        <w:rPr>
          <w:b/>
        </w:rPr>
        <w:sectPr w:rsidR="0035561D" w:rsidSect="0035561D">
          <w:pgSz w:w="11906" w:h="16838"/>
          <w:pgMar w:top="1134" w:right="850" w:bottom="1134" w:left="1701" w:header="708" w:footer="708" w:gutter="0"/>
          <w:cols w:space="708"/>
          <w:docGrid w:linePitch="381"/>
        </w:sectPr>
      </w:pPr>
    </w:p>
    <w:tbl>
      <w:tblPr>
        <w:tblW w:w="19257" w:type="dxa"/>
        <w:tblInd w:w="108" w:type="dxa"/>
        <w:tblLayout w:type="fixed"/>
        <w:tblLook w:val="04A0"/>
      </w:tblPr>
      <w:tblGrid>
        <w:gridCol w:w="1418"/>
        <w:gridCol w:w="2268"/>
        <w:gridCol w:w="1417"/>
        <w:gridCol w:w="1276"/>
        <w:gridCol w:w="992"/>
        <w:gridCol w:w="1302"/>
        <w:gridCol w:w="258"/>
        <w:gridCol w:w="141"/>
        <w:gridCol w:w="588"/>
        <w:gridCol w:w="405"/>
        <w:gridCol w:w="992"/>
        <w:gridCol w:w="908"/>
        <w:gridCol w:w="226"/>
        <w:gridCol w:w="53"/>
        <w:gridCol w:w="1002"/>
        <w:gridCol w:w="232"/>
        <w:gridCol w:w="678"/>
        <w:gridCol w:w="209"/>
        <w:gridCol w:w="168"/>
        <w:gridCol w:w="236"/>
        <w:gridCol w:w="1496"/>
        <w:gridCol w:w="1496"/>
        <w:gridCol w:w="1496"/>
      </w:tblGrid>
      <w:tr w:rsidR="0035561D" w:rsidRPr="0035561D" w:rsidTr="000E4A08">
        <w:trPr>
          <w:gridAfter w:val="6"/>
          <w:wAfter w:w="5101" w:type="dxa"/>
          <w:trHeight w:val="3983"/>
        </w:trPr>
        <w:tc>
          <w:tcPr>
            <w:tcW w:w="8673" w:type="dxa"/>
            <w:gridSpan w:val="6"/>
            <w:tcBorders>
              <w:top w:val="nil"/>
              <w:left w:val="nil"/>
              <w:bottom w:val="nil"/>
              <w:right w:val="nil"/>
            </w:tcBorders>
            <w:shd w:val="clear" w:color="auto" w:fill="auto"/>
            <w:noWrap/>
            <w:vAlign w:val="center"/>
            <w:hideMark/>
          </w:tcPr>
          <w:p w:rsidR="0035561D" w:rsidRPr="0035561D" w:rsidRDefault="0035561D" w:rsidP="0035561D">
            <w:pPr>
              <w:spacing w:before="0" w:after="0"/>
              <w:jc w:val="left"/>
              <w:rPr>
                <w:rFonts w:ascii="Tahoma" w:eastAsia="Times New Roman" w:hAnsi="Tahoma" w:cs="Tahoma"/>
                <w:b/>
                <w:sz w:val="24"/>
                <w:szCs w:val="24"/>
                <w:lang w:eastAsia="ru-RU"/>
              </w:rPr>
            </w:pPr>
            <w:r>
              <w:rPr>
                <w:rFonts w:ascii="Tahoma" w:eastAsia="Times New Roman" w:hAnsi="Tahoma" w:cs="Tahoma"/>
                <w:b/>
                <w:sz w:val="24"/>
                <w:szCs w:val="24"/>
                <w:lang w:eastAsia="ru-RU"/>
              </w:rPr>
              <w:lastRenderedPageBreak/>
              <w:t>У</w:t>
            </w:r>
            <w:r w:rsidRPr="0035561D">
              <w:rPr>
                <w:rFonts w:ascii="Tahoma" w:eastAsia="Times New Roman" w:hAnsi="Tahoma" w:cs="Tahoma"/>
                <w:b/>
                <w:sz w:val="24"/>
                <w:szCs w:val="24"/>
                <w:lang w:eastAsia="ru-RU"/>
              </w:rPr>
              <w:t xml:space="preserve">тверждаю Глава МО Дмитриевский сельсовет                     Ю.Н.Свиридов                                   </w:t>
            </w:r>
          </w:p>
        </w:tc>
        <w:tc>
          <w:tcPr>
            <w:tcW w:w="987" w:type="dxa"/>
            <w:gridSpan w:val="3"/>
            <w:tcBorders>
              <w:top w:val="nil"/>
              <w:left w:val="nil"/>
              <w:bottom w:val="nil"/>
              <w:right w:val="nil"/>
            </w:tcBorders>
            <w:shd w:val="clear" w:color="auto" w:fill="auto"/>
            <w:noWrap/>
            <w:vAlign w:val="center"/>
            <w:hideMark/>
          </w:tcPr>
          <w:p w:rsidR="0035561D" w:rsidRPr="0035561D" w:rsidRDefault="0035561D" w:rsidP="0035561D">
            <w:pPr>
              <w:spacing w:before="0" w:after="0"/>
              <w:jc w:val="left"/>
              <w:rPr>
                <w:rFonts w:ascii="Tahoma" w:eastAsia="Times New Roman" w:hAnsi="Tahoma" w:cs="Tahoma"/>
                <w:bCs w:val="0"/>
                <w:sz w:val="20"/>
                <w:szCs w:val="20"/>
                <w:lang w:eastAsia="ru-RU"/>
              </w:rPr>
            </w:pPr>
          </w:p>
        </w:tc>
        <w:tc>
          <w:tcPr>
            <w:tcW w:w="2305" w:type="dxa"/>
            <w:gridSpan w:val="3"/>
            <w:tcBorders>
              <w:top w:val="nil"/>
              <w:left w:val="nil"/>
              <w:bottom w:val="nil"/>
              <w:right w:val="nil"/>
            </w:tcBorders>
            <w:shd w:val="clear" w:color="auto" w:fill="auto"/>
            <w:noWrap/>
            <w:vAlign w:val="center"/>
            <w:hideMark/>
          </w:tcPr>
          <w:p w:rsidR="0035561D" w:rsidRPr="0035561D" w:rsidRDefault="0035561D" w:rsidP="0035561D">
            <w:pPr>
              <w:spacing w:before="0" w:after="0"/>
              <w:jc w:val="left"/>
              <w:rPr>
                <w:rFonts w:ascii="Tahoma" w:eastAsia="Times New Roman" w:hAnsi="Tahoma" w:cs="Tahoma"/>
                <w:bCs w:val="0"/>
                <w:sz w:val="20"/>
                <w:szCs w:val="20"/>
                <w:lang w:eastAsia="ru-RU"/>
              </w:rPr>
            </w:pPr>
          </w:p>
        </w:tc>
        <w:tc>
          <w:tcPr>
            <w:tcW w:w="2191" w:type="dxa"/>
            <w:gridSpan w:val="5"/>
            <w:tcBorders>
              <w:top w:val="nil"/>
              <w:left w:val="nil"/>
              <w:bottom w:val="nil"/>
              <w:right w:val="nil"/>
            </w:tcBorders>
            <w:shd w:val="clear" w:color="auto" w:fill="auto"/>
            <w:vAlign w:val="center"/>
            <w:hideMark/>
          </w:tcPr>
          <w:p w:rsidR="0035561D" w:rsidRPr="0035561D" w:rsidRDefault="00AD4833" w:rsidP="00AD4833">
            <w:pPr>
              <w:spacing w:before="0" w:after="0"/>
              <w:jc w:val="both"/>
              <w:rPr>
                <w:rFonts w:ascii="Tahoma" w:eastAsia="Times New Roman" w:hAnsi="Tahoma" w:cs="Tahoma"/>
                <w:bCs w:val="0"/>
                <w:sz w:val="24"/>
                <w:szCs w:val="24"/>
                <w:lang w:eastAsia="ru-RU"/>
              </w:rPr>
            </w:pPr>
            <w:r>
              <w:rPr>
                <w:rFonts w:ascii="Tahoma" w:eastAsia="Times New Roman" w:hAnsi="Tahoma" w:cs="Tahoma"/>
                <w:bCs w:val="0"/>
                <w:sz w:val="24"/>
                <w:szCs w:val="24"/>
                <w:lang w:eastAsia="ru-RU"/>
              </w:rPr>
              <w:t xml:space="preserve">Приложение </w:t>
            </w:r>
            <w:r w:rsidR="0035561D" w:rsidRPr="0035561D">
              <w:rPr>
                <w:rFonts w:ascii="Tahoma" w:eastAsia="Times New Roman" w:hAnsi="Tahoma" w:cs="Tahoma"/>
                <w:bCs w:val="0"/>
                <w:sz w:val="24"/>
                <w:szCs w:val="24"/>
                <w:lang w:eastAsia="ru-RU"/>
              </w:rPr>
              <w:t>1</w:t>
            </w:r>
            <w:r w:rsidR="0035561D" w:rsidRPr="0035561D">
              <w:rPr>
                <w:rFonts w:ascii="Tahoma" w:eastAsia="Times New Roman" w:hAnsi="Tahoma" w:cs="Tahoma"/>
                <w:bCs w:val="0"/>
                <w:sz w:val="24"/>
                <w:szCs w:val="24"/>
                <w:lang w:eastAsia="ru-RU"/>
              </w:rPr>
              <w:br/>
              <w:t>к постановлению администрации</w:t>
            </w:r>
            <w:r w:rsidR="0035561D" w:rsidRPr="0035561D">
              <w:rPr>
                <w:rFonts w:ascii="Tahoma" w:eastAsia="Times New Roman" w:hAnsi="Tahoma" w:cs="Tahoma"/>
                <w:bCs w:val="0"/>
                <w:sz w:val="24"/>
                <w:szCs w:val="24"/>
                <w:lang w:eastAsia="ru-RU"/>
              </w:rPr>
              <w:br/>
              <w:t>муниципального образован</w:t>
            </w:r>
            <w:r w:rsidR="00F7530E">
              <w:rPr>
                <w:rFonts w:ascii="Tahoma" w:eastAsia="Times New Roman" w:hAnsi="Tahoma" w:cs="Tahoma"/>
                <w:bCs w:val="0"/>
                <w:sz w:val="24"/>
                <w:szCs w:val="24"/>
                <w:lang w:eastAsia="ru-RU"/>
              </w:rPr>
              <w:t>ия</w:t>
            </w:r>
            <w:r w:rsidR="00F7530E">
              <w:rPr>
                <w:rFonts w:ascii="Tahoma" w:eastAsia="Times New Roman" w:hAnsi="Tahoma" w:cs="Tahoma"/>
                <w:bCs w:val="0"/>
                <w:sz w:val="24"/>
                <w:szCs w:val="24"/>
                <w:lang w:eastAsia="ru-RU"/>
              </w:rPr>
              <w:br/>
              <w:t>Дмитриевский сельсовет</w:t>
            </w:r>
            <w:r w:rsidR="00F7530E">
              <w:rPr>
                <w:rFonts w:ascii="Tahoma" w:eastAsia="Times New Roman" w:hAnsi="Tahoma" w:cs="Tahoma"/>
                <w:bCs w:val="0"/>
                <w:sz w:val="24"/>
                <w:szCs w:val="24"/>
                <w:lang w:eastAsia="ru-RU"/>
              </w:rPr>
              <w:br/>
              <w:t xml:space="preserve"> от 11.11.2025г. № 69</w:t>
            </w:r>
            <w:r w:rsidR="0035561D" w:rsidRPr="0035561D">
              <w:rPr>
                <w:rFonts w:ascii="Tahoma" w:eastAsia="Times New Roman" w:hAnsi="Tahoma" w:cs="Tahoma"/>
                <w:bCs w:val="0"/>
                <w:sz w:val="24"/>
                <w:szCs w:val="24"/>
                <w:lang w:eastAsia="ru-RU"/>
              </w:rPr>
              <w:t>-п</w:t>
            </w:r>
          </w:p>
        </w:tc>
      </w:tr>
      <w:tr w:rsidR="000E4A08" w:rsidRPr="000E4A08" w:rsidTr="000E4A08">
        <w:trPr>
          <w:trHeight w:val="345"/>
        </w:trPr>
        <w:tc>
          <w:tcPr>
            <w:tcW w:w="12244" w:type="dxa"/>
            <w:gridSpan w:val="14"/>
            <w:tcBorders>
              <w:top w:val="nil"/>
              <w:left w:val="nil"/>
              <w:bottom w:val="nil"/>
              <w:right w:val="nil"/>
            </w:tcBorders>
            <w:shd w:val="clear" w:color="auto" w:fill="auto"/>
            <w:noWrap/>
            <w:vAlign w:val="center"/>
            <w:hideMark/>
          </w:tcPr>
          <w:p w:rsidR="000E4A08" w:rsidRPr="000E4A08" w:rsidRDefault="000E4A08" w:rsidP="000E4A08">
            <w:pPr>
              <w:spacing w:before="0" w:after="0"/>
              <w:jc w:val="left"/>
              <w:rPr>
                <w:rFonts w:ascii="Tahoma" w:eastAsia="Times New Roman" w:hAnsi="Tahoma" w:cs="Tahoma"/>
                <w:b/>
                <w:sz w:val="24"/>
                <w:szCs w:val="24"/>
                <w:lang w:eastAsia="ru-RU"/>
              </w:rPr>
            </w:pPr>
          </w:p>
        </w:tc>
        <w:tc>
          <w:tcPr>
            <w:tcW w:w="1234" w:type="dxa"/>
            <w:gridSpan w:val="2"/>
            <w:tcBorders>
              <w:top w:val="nil"/>
              <w:left w:val="nil"/>
              <w:bottom w:val="nil"/>
              <w:right w:val="nil"/>
            </w:tcBorders>
            <w:shd w:val="clear" w:color="auto" w:fill="auto"/>
            <w:noWrap/>
            <w:vAlign w:val="center"/>
            <w:hideMark/>
          </w:tcPr>
          <w:p w:rsidR="000E4A08" w:rsidRPr="000E4A08" w:rsidRDefault="000E4A08" w:rsidP="000E4A08">
            <w:pPr>
              <w:spacing w:before="0" w:after="0"/>
              <w:jc w:val="left"/>
              <w:rPr>
                <w:rFonts w:ascii="Tahoma" w:eastAsia="Times New Roman" w:hAnsi="Tahoma" w:cs="Tahoma"/>
                <w:bCs w:val="0"/>
                <w:sz w:val="20"/>
                <w:szCs w:val="20"/>
                <w:lang w:eastAsia="ru-RU"/>
              </w:rPr>
            </w:pPr>
          </w:p>
        </w:tc>
        <w:tc>
          <w:tcPr>
            <w:tcW w:w="1055" w:type="dxa"/>
            <w:gridSpan w:val="3"/>
            <w:tcBorders>
              <w:top w:val="nil"/>
              <w:left w:val="nil"/>
              <w:bottom w:val="nil"/>
              <w:right w:val="nil"/>
            </w:tcBorders>
            <w:shd w:val="clear" w:color="auto" w:fill="auto"/>
            <w:noWrap/>
            <w:vAlign w:val="center"/>
            <w:hideMark/>
          </w:tcPr>
          <w:p w:rsidR="000E4A08" w:rsidRPr="000E4A08" w:rsidRDefault="000E4A08" w:rsidP="000E4A08">
            <w:pPr>
              <w:spacing w:before="0" w:after="0"/>
              <w:jc w:val="left"/>
              <w:rPr>
                <w:rFonts w:ascii="Tahoma" w:eastAsia="Times New Roman" w:hAnsi="Tahoma" w:cs="Tahoma"/>
                <w:bCs w:val="0"/>
                <w:sz w:val="20"/>
                <w:szCs w:val="20"/>
                <w:lang w:eastAsia="ru-RU"/>
              </w:rPr>
            </w:pPr>
          </w:p>
        </w:tc>
        <w:tc>
          <w:tcPr>
            <w:tcW w:w="236" w:type="dxa"/>
            <w:tcBorders>
              <w:top w:val="nil"/>
              <w:left w:val="nil"/>
              <w:bottom w:val="nil"/>
              <w:right w:val="nil"/>
            </w:tcBorders>
            <w:shd w:val="clear" w:color="auto" w:fill="auto"/>
            <w:noWrap/>
            <w:vAlign w:val="center"/>
            <w:hideMark/>
          </w:tcPr>
          <w:p w:rsidR="000E4A08" w:rsidRPr="000E4A08" w:rsidRDefault="000E4A08" w:rsidP="000E4A08">
            <w:pPr>
              <w:spacing w:before="0" w:after="0"/>
              <w:jc w:val="left"/>
              <w:rPr>
                <w:rFonts w:ascii="Tahoma" w:eastAsia="Times New Roman" w:hAnsi="Tahoma" w:cs="Tahoma"/>
                <w:bCs w:val="0"/>
                <w:sz w:val="20"/>
                <w:szCs w:val="20"/>
                <w:lang w:eastAsia="ru-RU"/>
              </w:rPr>
            </w:pPr>
          </w:p>
        </w:tc>
        <w:tc>
          <w:tcPr>
            <w:tcW w:w="1496" w:type="dxa"/>
            <w:tcBorders>
              <w:top w:val="nil"/>
              <w:left w:val="nil"/>
              <w:bottom w:val="nil"/>
              <w:right w:val="nil"/>
            </w:tcBorders>
            <w:shd w:val="clear" w:color="auto" w:fill="auto"/>
            <w:noWrap/>
            <w:vAlign w:val="center"/>
            <w:hideMark/>
          </w:tcPr>
          <w:p w:rsidR="000E4A08" w:rsidRPr="000E4A08" w:rsidRDefault="000E4A08" w:rsidP="000E4A08">
            <w:pPr>
              <w:spacing w:before="0" w:after="0"/>
              <w:jc w:val="left"/>
              <w:rPr>
                <w:rFonts w:ascii="Tahoma" w:eastAsia="Times New Roman" w:hAnsi="Tahoma" w:cs="Tahoma"/>
                <w:bCs w:val="0"/>
                <w:sz w:val="20"/>
                <w:szCs w:val="20"/>
                <w:lang w:eastAsia="ru-RU"/>
              </w:rPr>
            </w:pPr>
          </w:p>
        </w:tc>
        <w:tc>
          <w:tcPr>
            <w:tcW w:w="1496" w:type="dxa"/>
            <w:tcBorders>
              <w:top w:val="nil"/>
              <w:left w:val="nil"/>
              <w:bottom w:val="nil"/>
              <w:right w:val="nil"/>
            </w:tcBorders>
            <w:shd w:val="clear" w:color="auto" w:fill="auto"/>
            <w:noWrap/>
            <w:vAlign w:val="center"/>
            <w:hideMark/>
          </w:tcPr>
          <w:p w:rsidR="000E4A08" w:rsidRPr="000E4A08" w:rsidRDefault="000E4A08" w:rsidP="000E4A08">
            <w:pPr>
              <w:spacing w:before="0" w:after="0"/>
              <w:jc w:val="left"/>
              <w:rPr>
                <w:rFonts w:ascii="Tahoma" w:eastAsia="Times New Roman" w:hAnsi="Tahoma" w:cs="Tahoma"/>
                <w:bCs w:val="0"/>
                <w:sz w:val="20"/>
                <w:szCs w:val="20"/>
                <w:lang w:eastAsia="ru-RU"/>
              </w:rPr>
            </w:pPr>
          </w:p>
        </w:tc>
        <w:tc>
          <w:tcPr>
            <w:tcW w:w="1496" w:type="dxa"/>
            <w:tcBorders>
              <w:top w:val="nil"/>
              <w:left w:val="nil"/>
              <w:bottom w:val="nil"/>
              <w:right w:val="nil"/>
            </w:tcBorders>
            <w:shd w:val="clear" w:color="auto" w:fill="auto"/>
            <w:noWrap/>
            <w:vAlign w:val="center"/>
            <w:hideMark/>
          </w:tcPr>
          <w:p w:rsidR="000E4A08" w:rsidRPr="000E4A08" w:rsidRDefault="000E4A08" w:rsidP="000E4A08">
            <w:pPr>
              <w:spacing w:before="0" w:after="0"/>
              <w:jc w:val="left"/>
              <w:rPr>
                <w:rFonts w:ascii="Tahoma" w:eastAsia="Times New Roman" w:hAnsi="Tahoma" w:cs="Tahoma"/>
                <w:bCs w:val="0"/>
                <w:sz w:val="20"/>
                <w:szCs w:val="20"/>
                <w:lang w:eastAsia="ru-RU"/>
              </w:rPr>
            </w:pPr>
          </w:p>
        </w:tc>
      </w:tr>
      <w:tr w:rsidR="000E4A08" w:rsidRPr="000E4A08" w:rsidTr="000E4A08">
        <w:trPr>
          <w:gridAfter w:val="5"/>
          <w:wAfter w:w="4892" w:type="dxa"/>
          <w:trHeight w:val="705"/>
        </w:trPr>
        <w:tc>
          <w:tcPr>
            <w:tcW w:w="14365" w:type="dxa"/>
            <w:gridSpan w:val="18"/>
            <w:tcBorders>
              <w:top w:val="nil"/>
              <w:left w:val="nil"/>
              <w:bottom w:val="nil"/>
              <w:right w:val="nil"/>
            </w:tcBorders>
            <w:shd w:val="clear" w:color="auto" w:fill="auto"/>
            <w:vAlign w:val="center"/>
            <w:hideMark/>
          </w:tcPr>
          <w:p w:rsidR="000E4A08" w:rsidRPr="000E4A08" w:rsidRDefault="000E4A08" w:rsidP="000E4A08">
            <w:pPr>
              <w:spacing w:before="0" w:after="0"/>
              <w:rPr>
                <w:rFonts w:ascii="Tahoma" w:eastAsia="Times New Roman" w:hAnsi="Tahoma" w:cs="Tahoma"/>
                <w:b/>
                <w:lang w:eastAsia="ru-RU"/>
              </w:rPr>
            </w:pPr>
            <w:r w:rsidRPr="000E4A08">
              <w:rPr>
                <w:rFonts w:ascii="Tahoma" w:eastAsia="Times New Roman" w:hAnsi="Tahoma" w:cs="Tahoma"/>
                <w:b/>
                <w:lang w:eastAsia="ru-RU"/>
              </w:rPr>
              <w:t xml:space="preserve">Прогноз  социально-экономического развития  МО Дмитриевский сельсовет на 2026  год и на период до 2028 года </w:t>
            </w:r>
          </w:p>
        </w:tc>
      </w:tr>
      <w:tr w:rsidR="000E4A08" w:rsidRPr="000E4A08" w:rsidTr="000E4A08">
        <w:trPr>
          <w:trHeight w:val="75"/>
        </w:trPr>
        <w:tc>
          <w:tcPr>
            <w:tcW w:w="1418"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18"/>
                <w:szCs w:val="18"/>
                <w:lang w:eastAsia="ru-RU"/>
              </w:rPr>
            </w:pPr>
          </w:p>
        </w:tc>
        <w:tc>
          <w:tcPr>
            <w:tcW w:w="2268"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18"/>
                <w:szCs w:val="18"/>
                <w:lang w:eastAsia="ru-RU"/>
              </w:rPr>
            </w:pPr>
          </w:p>
        </w:tc>
        <w:tc>
          <w:tcPr>
            <w:tcW w:w="1417"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20"/>
                <w:szCs w:val="20"/>
                <w:lang w:eastAsia="ru-RU"/>
              </w:rPr>
            </w:pPr>
          </w:p>
        </w:tc>
        <w:tc>
          <w:tcPr>
            <w:tcW w:w="1276"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18"/>
                <w:szCs w:val="18"/>
                <w:lang w:eastAsia="ru-RU"/>
              </w:rPr>
            </w:pPr>
          </w:p>
        </w:tc>
        <w:tc>
          <w:tcPr>
            <w:tcW w:w="5865" w:type="dxa"/>
            <w:gridSpan w:val="10"/>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18"/>
                <w:szCs w:val="18"/>
                <w:lang w:eastAsia="ru-RU"/>
              </w:rPr>
            </w:pPr>
          </w:p>
        </w:tc>
        <w:tc>
          <w:tcPr>
            <w:tcW w:w="1234" w:type="dxa"/>
            <w:gridSpan w:val="2"/>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20"/>
                <w:szCs w:val="20"/>
                <w:lang w:eastAsia="ru-RU"/>
              </w:rPr>
            </w:pPr>
          </w:p>
        </w:tc>
        <w:tc>
          <w:tcPr>
            <w:tcW w:w="1055" w:type="dxa"/>
            <w:gridSpan w:val="3"/>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20"/>
                <w:szCs w:val="20"/>
                <w:lang w:eastAsia="ru-RU"/>
              </w:rPr>
            </w:pPr>
          </w:p>
        </w:tc>
        <w:tc>
          <w:tcPr>
            <w:tcW w:w="236"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20"/>
                <w:szCs w:val="20"/>
                <w:lang w:eastAsia="ru-RU"/>
              </w:rPr>
            </w:pPr>
          </w:p>
        </w:tc>
        <w:tc>
          <w:tcPr>
            <w:tcW w:w="1496"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20"/>
                <w:szCs w:val="20"/>
                <w:lang w:eastAsia="ru-RU"/>
              </w:rPr>
            </w:pPr>
          </w:p>
        </w:tc>
        <w:tc>
          <w:tcPr>
            <w:tcW w:w="1496"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20"/>
                <w:szCs w:val="20"/>
                <w:lang w:eastAsia="ru-RU"/>
              </w:rPr>
            </w:pPr>
          </w:p>
        </w:tc>
        <w:tc>
          <w:tcPr>
            <w:tcW w:w="1496"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18"/>
                <w:szCs w:val="18"/>
                <w:lang w:eastAsia="ru-RU"/>
              </w:rPr>
            </w:pPr>
          </w:p>
        </w:tc>
      </w:tr>
      <w:tr w:rsidR="000E4A08" w:rsidRPr="000E4A08" w:rsidTr="000E4A08">
        <w:trPr>
          <w:gridAfter w:val="5"/>
          <w:wAfter w:w="4892" w:type="dxa"/>
          <w:trHeight w:val="270"/>
        </w:trPr>
        <w:tc>
          <w:tcPr>
            <w:tcW w:w="1418" w:type="dxa"/>
            <w:tcBorders>
              <w:top w:val="nil"/>
              <w:left w:val="nil"/>
              <w:bottom w:val="nil"/>
              <w:right w:val="nil"/>
            </w:tcBorders>
            <w:shd w:val="clear" w:color="auto" w:fill="auto"/>
            <w:noWrap/>
            <w:vAlign w:val="center"/>
            <w:hideMark/>
          </w:tcPr>
          <w:p w:rsidR="000E4A08" w:rsidRPr="000E4A08" w:rsidRDefault="000E4A08" w:rsidP="000E4A08">
            <w:pPr>
              <w:spacing w:before="0" w:after="0"/>
              <w:jc w:val="right"/>
              <w:rPr>
                <w:rFonts w:ascii="Tahoma" w:eastAsia="Times New Roman" w:hAnsi="Tahoma" w:cs="Tahoma"/>
                <w:b/>
                <w:sz w:val="18"/>
                <w:szCs w:val="18"/>
                <w:lang w:eastAsia="ru-RU"/>
              </w:rPr>
            </w:pPr>
            <w:r w:rsidRPr="000E4A08">
              <w:rPr>
                <w:rFonts w:ascii="Tahoma" w:eastAsia="Times New Roman" w:hAnsi="Tahoma" w:cs="Tahoma"/>
                <w:b/>
                <w:sz w:val="18"/>
                <w:szCs w:val="18"/>
                <w:lang w:eastAsia="ru-RU"/>
              </w:rPr>
              <w:t>Субъект Российской Федерации:</w:t>
            </w:r>
          </w:p>
        </w:tc>
        <w:tc>
          <w:tcPr>
            <w:tcW w:w="2268"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
                <w:sz w:val="18"/>
                <w:szCs w:val="18"/>
                <w:lang w:eastAsia="ru-RU"/>
              </w:rPr>
            </w:pPr>
            <w:r w:rsidRPr="000E4A08">
              <w:rPr>
                <w:rFonts w:ascii="Tahoma" w:eastAsia="Times New Roman" w:hAnsi="Tahoma" w:cs="Tahoma"/>
                <w:b/>
                <w:sz w:val="18"/>
                <w:szCs w:val="18"/>
                <w:lang w:eastAsia="ru-RU"/>
              </w:rPr>
              <w:t>Оренбургская область</w:t>
            </w:r>
          </w:p>
        </w:tc>
        <w:tc>
          <w:tcPr>
            <w:tcW w:w="1417"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20"/>
                <w:szCs w:val="20"/>
                <w:lang w:eastAsia="ru-RU"/>
              </w:rPr>
            </w:pPr>
          </w:p>
        </w:tc>
        <w:tc>
          <w:tcPr>
            <w:tcW w:w="1276"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18"/>
                <w:szCs w:val="18"/>
                <w:lang w:eastAsia="ru-RU"/>
              </w:rPr>
            </w:pPr>
          </w:p>
        </w:tc>
        <w:tc>
          <w:tcPr>
            <w:tcW w:w="7986" w:type="dxa"/>
            <w:gridSpan w:val="14"/>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
                <w:lang w:eastAsia="ru-RU"/>
              </w:rPr>
            </w:pPr>
          </w:p>
        </w:tc>
      </w:tr>
      <w:tr w:rsidR="000E4A08" w:rsidRPr="000E4A08" w:rsidTr="000E4A08">
        <w:trPr>
          <w:gridAfter w:val="5"/>
          <w:wAfter w:w="4892" w:type="dxa"/>
          <w:trHeight w:val="255"/>
        </w:trPr>
        <w:tc>
          <w:tcPr>
            <w:tcW w:w="1418" w:type="dxa"/>
            <w:tcBorders>
              <w:top w:val="nil"/>
              <w:left w:val="nil"/>
              <w:bottom w:val="nil"/>
              <w:right w:val="nil"/>
            </w:tcBorders>
            <w:shd w:val="clear" w:color="auto" w:fill="auto"/>
            <w:noWrap/>
            <w:vAlign w:val="center"/>
            <w:hideMark/>
          </w:tcPr>
          <w:p w:rsidR="000E4A08" w:rsidRPr="000E4A08" w:rsidRDefault="000E4A08" w:rsidP="000E4A08">
            <w:pPr>
              <w:spacing w:before="0" w:after="0"/>
              <w:jc w:val="right"/>
              <w:rPr>
                <w:rFonts w:ascii="Tahoma" w:eastAsia="Times New Roman" w:hAnsi="Tahoma" w:cs="Tahoma"/>
                <w:b/>
                <w:sz w:val="18"/>
                <w:szCs w:val="18"/>
                <w:lang w:eastAsia="ru-RU"/>
              </w:rPr>
            </w:pPr>
            <w:r w:rsidRPr="000E4A08">
              <w:rPr>
                <w:rFonts w:ascii="Tahoma" w:eastAsia="Times New Roman" w:hAnsi="Tahoma" w:cs="Tahoma"/>
                <w:b/>
                <w:sz w:val="18"/>
                <w:szCs w:val="18"/>
                <w:lang w:eastAsia="ru-RU"/>
              </w:rPr>
              <w:t>Раздел показателей:</w:t>
            </w:r>
          </w:p>
        </w:tc>
        <w:tc>
          <w:tcPr>
            <w:tcW w:w="2268"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18"/>
                <w:szCs w:val="18"/>
                <w:lang w:eastAsia="ru-RU"/>
              </w:rPr>
            </w:pPr>
          </w:p>
        </w:tc>
        <w:tc>
          <w:tcPr>
            <w:tcW w:w="1417"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20"/>
                <w:szCs w:val="20"/>
                <w:lang w:eastAsia="ru-RU"/>
              </w:rPr>
            </w:pPr>
          </w:p>
        </w:tc>
        <w:tc>
          <w:tcPr>
            <w:tcW w:w="1276"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18"/>
                <w:szCs w:val="18"/>
                <w:lang w:eastAsia="ru-RU"/>
              </w:rPr>
            </w:pPr>
          </w:p>
        </w:tc>
        <w:tc>
          <w:tcPr>
            <w:tcW w:w="992"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18"/>
                <w:szCs w:val="18"/>
                <w:lang w:eastAsia="ru-RU"/>
              </w:rPr>
            </w:pPr>
          </w:p>
        </w:tc>
        <w:tc>
          <w:tcPr>
            <w:tcW w:w="1701" w:type="dxa"/>
            <w:gridSpan w:val="3"/>
            <w:tcBorders>
              <w:top w:val="nil"/>
              <w:left w:val="nil"/>
              <w:bottom w:val="nil"/>
              <w:right w:val="nil"/>
            </w:tcBorders>
            <w:shd w:val="clear" w:color="auto" w:fill="auto"/>
            <w:hideMark/>
          </w:tcPr>
          <w:p w:rsidR="000E4A08" w:rsidRPr="000E4A08" w:rsidRDefault="000E4A08" w:rsidP="000E4A08">
            <w:pPr>
              <w:spacing w:before="0" w:after="0"/>
              <w:jc w:val="left"/>
              <w:rPr>
                <w:rFonts w:ascii="Tahoma" w:eastAsia="Times New Roman" w:hAnsi="Tahoma" w:cs="Tahoma"/>
                <w:bCs w:val="0"/>
                <w:sz w:val="16"/>
                <w:szCs w:val="16"/>
                <w:lang w:eastAsia="ru-RU"/>
              </w:rPr>
            </w:pPr>
          </w:p>
        </w:tc>
        <w:tc>
          <w:tcPr>
            <w:tcW w:w="993" w:type="dxa"/>
            <w:gridSpan w:val="2"/>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16"/>
                <w:szCs w:val="16"/>
                <w:lang w:eastAsia="ru-RU"/>
              </w:rPr>
            </w:pPr>
          </w:p>
        </w:tc>
        <w:tc>
          <w:tcPr>
            <w:tcW w:w="992"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16"/>
                <w:szCs w:val="16"/>
                <w:lang w:eastAsia="ru-RU"/>
              </w:rPr>
            </w:pPr>
          </w:p>
        </w:tc>
        <w:tc>
          <w:tcPr>
            <w:tcW w:w="1134" w:type="dxa"/>
            <w:gridSpan w:val="2"/>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16"/>
                <w:szCs w:val="16"/>
                <w:lang w:eastAsia="ru-RU"/>
              </w:rPr>
            </w:pPr>
          </w:p>
        </w:tc>
        <w:tc>
          <w:tcPr>
            <w:tcW w:w="1055" w:type="dxa"/>
            <w:gridSpan w:val="2"/>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16"/>
                <w:szCs w:val="16"/>
                <w:lang w:eastAsia="ru-RU"/>
              </w:rPr>
            </w:pPr>
          </w:p>
        </w:tc>
        <w:tc>
          <w:tcPr>
            <w:tcW w:w="1119" w:type="dxa"/>
            <w:gridSpan w:val="3"/>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Tahoma" w:eastAsia="Times New Roman" w:hAnsi="Tahoma" w:cs="Tahoma"/>
                <w:bCs w:val="0"/>
                <w:sz w:val="16"/>
                <w:szCs w:val="16"/>
                <w:lang w:eastAsia="ru-RU"/>
              </w:rPr>
            </w:pPr>
          </w:p>
        </w:tc>
      </w:tr>
      <w:tr w:rsidR="000E4A08" w:rsidRPr="000E4A08" w:rsidTr="000E4A08">
        <w:trPr>
          <w:gridAfter w:val="5"/>
          <w:wAfter w:w="4892" w:type="dxa"/>
          <w:trHeight w:val="165"/>
        </w:trPr>
        <w:tc>
          <w:tcPr>
            <w:tcW w:w="1418"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18"/>
                <w:szCs w:val="18"/>
                <w:lang w:eastAsia="ru-RU"/>
              </w:rPr>
            </w:pPr>
          </w:p>
        </w:tc>
        <w:tc>
          <w:tcPr>
            <w:tcW w:w="2268"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18"/>
                <w:szCs w:val="18"/>
                <w:lang w:eastAsia="ru-RU"/>
              </w:rPr>
            </w:pPr>
          </w:p>
        </w:tc>
        <w:tc>
          <w:tcPr>
            <w:tcW w:w="1417"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20"/>
                <w:szCs w:val="20"/>
                <w:lang w:eastAsia="ru-RU"/>
              </w:rPr>
            </w:pPr>
          </w:p>
        </w:tc>
        <w:tc>
          <w:tcPr>
            <w:tcW w:w="1276"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18"/>
                <w:szCs w:val="18"/>
                <w:lang w:eastAsia="ru-RU"/>
              </w:rPr>
            </w:pPr>
          </w:p>
        </w:tc>
        <w:tc>
          <w:tcPr>
            <w:tcW w:w="992"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18"/>
                <w:szCs w:val="18"/>
                <w:lang w:eastAsia="ru-RU"/>
              </w:rPr>
            </w:pPr>
          </w:p>
        </w:tc>
        <w:tc>
          <w:tcPr>
            <w:tcW w:w="1701" w:type="dxa"/>
            <w:gridSpan w:val="3"/>
            <w:tcBorders>
              <w:top w:val="nil"/>
              <w:left w:val="nil"/>
              <w:bottom w:val="nil"/>
              <w:right w:val="nil"/>
            </w:tcBorders>
            <w:shd w:val="clear" w:color="auto" w:fill="auto"/>
            <w:hideMark/>
          </w:tcPr>
          <w:p w:rsidR="000E4A08" w:rsidRPr="000E4A08" w:rsidRDefault="000E4A08" w:rsidP="000E4A08">
            <w:pPr>
              <w:spacing w:before="0" w:after="0"/>
              <w:jc w:val="left"/>
              <w:rPr>
                <w:rFonts w:ascii="Arial CYR" w:eastAsia="Times New Roman" w:hAnsi="Arial CYR"/>
                <w:bCs w:val="0"/>
                <w:sz w:val="16"/>
                <w:szCs w:val="16"/>
                <w:lang w:eastAsia="ru-RU"/>
              </w:rPr>
            </w:pPr>
          </w:p>
        </w:tc>
        <w:tc>
          <w:tcPr>
            <w:tcW w:w="993" w:type="dxa"/>
            <w:gridSpan w:val="2"/>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20"/>
                <w:szCs w:val="20"/>
                <w:lang w:eastAsia="ru-RU"/>
              </w:rPr>
            </w:pPr>
          </w:p>
        </w:tc>
        <w:tc>
          <w:tcPr>
            <w:tcW w:w="992"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20"/>
                <w:szCs w:val="20"/>
                <w:lang w:eastAsia="ru-RU"/>
              </w:rPr>
            </w:pPr>
          </w:p>
        </w:tc>
        <w:tc>
          <w:tcPr>
            <w:tcW w:w="1134" w:type="dxa"/>
            <w:gridSpan w:val="2"/>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20"/>
                <w:szCs w:val="20"/>
                <w:lang w:eastAsia="ru-RU"/>
              </w:rPr>
            </w:pPr>
          </w:p>
        </w:tc>
        <w:tc>
          <w:tcPr>
            <w:tcW w:w="1055" w:type="dxa"/>
            <w:gridSpan w:val="2"/>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20"/>
                <w:szCs w:val="20"/>
                <w:lang w:eastAsia="ru-RU"/>
              </w:rPr>
            </w:pPr>
          </w:p>
        </w:tc>
        <w:tc>
          <w:tcPr>
            <w:tcW w:w="1119" w:type="dxa"/>
            <w:gridSpan w:val="3"/>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20"/>
                <w:szCs w:val="20"/>
                <w:lang w:eastAsia="ru-RU"/>
              </w:rPr>
            </w:pPr>
          </w:p>
        </w:tc>
      </w:tr>
      <w:tr w:rsidR="000E4A08" w:rsidRPr="000E4A08" w:rsidTr="000E4A08">
        <w:trPr>
          <w:gridAfter w:val="5"/>
          <w:wAfter w:w="4892" w:type="dxa"/>
          <w:trHeight w:val="90"/>
        </w:trPr>
        <w:tc>
          <w:tcPr>
            <w:tcW w:w="1418"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18"/>
                <w:szCs w:val="18"/>
                <w:lang w:eastAsia="ru-RU"/>
              </w:rPr>
            </w:pPr>
          </w:p>
        </w:tc>
        <w:tc>
          <w:tcPr>
            <w:tcW w:w="2268"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18"/>
                <w:szCs w:val="18"/>
                <w:lang w:eastAsia="ru-RU"/>
              </w:rPr>
            </w:pPr>
          </w:p>
        </w:tc>
        <w:tc>
          <w:tcPr>
            <w:tcW w:w="1417"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20"/>
                <w:szCs w:val="20"/>
                <w:lang w:eastAsia="ru-RU"/>
              </w:rPr>
            </w:pPr>
          </w:p>
        </w:tc>
        <w:tc>
          <w:tcPr>
            <w:tcW w:w="1276"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18"/>
                <w:szCs w:val="18"/>
                <w:lang w:eastAsia="ru-RU"/>
              </w:rPr>
            </w:pPr>
          </w:p>
        </w:tc>
        <w:tc>
          <w:tcPr>
            <w:tcW w:w="992"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18"/>
                <w:szCs w:val="18"/>
                <w:lang w:eastAsia="ru-RU"/>
              </w:rPr>
            </w:pPr>
          </w:p>
        </w:tc>
        <w:tc>
          <w:tcPr>
            <w:tcW w:w="1701" w:type="dxa"/>
            <w:gridSpan w:val="3"/>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18"/>
                <w:szCs w:val="18"/>
                <w:lang w:eastAsia="ru-RU"/>
              </w:rPr>
            </w:pPr>
          </w:p>
        </w:tc>
        <w:tc>
          <w:tcPr>
            <w:tcW w:w="993" w:type="dxa"/>
            <w:gridSpan w:val="2"/>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18"/>
                <w:szCs w:val="18"/>
                <w:lang w:eastAsia="ru-RU"/>
              </w:rPr>
            </w:pPr>
          </w:p>
        </w:tc>
        <w:tc>
          <w:tcPr>
            <w:tcW w:w="992" w:type="dxa"/>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18"/>
                <w:szCs w:val="18"/>
                <w:lang w:eastAsia="ru-RU"/>
              </w:rPr>
            </w:pPr>
          </w:p>
        </w:tc>
        <w:tc>
          <w:tcPr>
            <w:tcW w:w="1134" w:type="dxa"/>
            <w:gridSpan w:val="2"/>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18"/>
                <w:szCs w:val="18"/>
                <w:lang w:eastAsia="ru-RU"/>
              </w:rPr>
            </w:pPr>
          </w:p>
        </w:tc>
        <w:tc>
          <w:tcPr>
            <w:tcW w:w="1055" w:type="dxa"/>
            <w:gridSpan w:val="2"/>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18"/>
                <w:szCs w:val="18"/>
                <w:lang w:eastAsia="ru-RU"/>
              </w:rPr>
            </w:pPr>
          </w:p>
        </w:tc>
        <w:tc>
          <w:tcPr>
            <w:tcW w:w="1119" w:type="dxa"/>
            <w:gridSpan w:val="3"/>
            <w:tcBorders>
              <w:top w:val="nil"/>
              <w:left w:val="nil"/>
              <w:bottom w:val="nil"/>
              <w:right w:val="nil"/>
            </w:tcBorders>
            <w:shd w:val="clear" w:color="auto" w:fill="auto"/>
            <w:noWrap/>
            <w:vAlign w:val="bottom"/>
            <w:hideMark/>
          </w:tcPr>
          <w:p w:rsidR="000E4A08" w:rsidRPr="000E4A08" w:rsidRDefault="000E4A08" w:rsidP="000E4A08">
            <w:pPr>
              <w:spacing w:before="0" w:after="0"/>
              <w:jc w:val="left"/>
              <w:rPr>
                <w:rFonts w:ascii="Arial CYR" w:eastAsia="Times New Roman" w:hAnsi="Arial CYR"/>
                <w:bCs w:val="0"/>
                <w:sz w:val="18"/>
                <w:szCs w:val="18"/>
                <w:lang w:eastAsia="ru-RU"/>
              </w:rPr>
            </w:pPr>
          </w:p>
        </w:tc>
      </w:tr>
      <w:tr w:rsidR="000E4A08" w:rsidRPr="000E4A08" w:rsidTr="000E4A08">
        <w:trPr>
          <w:gridAfter w:val="5"/>
          <w:wAfter w:w="4892" w:type="dxa"/>
          <w:trHeight w:val="630"/>
        </w:trPr>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E4A08" w:rsidRPr="000E4A08" w:rsidRDefault="000E4A08" w:rsidP="000E4A08">
            <w:pPr>
              <w:spacing w:before="0" w:after="0"/>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Показатели</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E4A08" w:rsidRPr="000E4A08" w:rsidRDefault="000E4A08" w:rsidP="000E4A08">
            <w:pPr>
              <w:spacing w:before="0" w:after="0"/>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4A08" w:rsidRPr="000E4A08" w:rsidRDefault="000E4A08" w:rsidP="000E4A08">
            <w:pPr>
              <w:spacing w:before="0" w:after="0"/>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отчет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E4A08" w:rsidRPr="000E4A08" w:rsidRDefault="000E4A08" w:rsidP="000E4A08">
            <w:pPr>
              <w:spacing w:before="0" w:after="0"/>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отчет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4A08" w:rsidRPr="000E4A08" w:rsidRDefault="000E4A08" w:rsidP="000E4A08">
            <w:pPr>
              <w:spacing w:before="0" w:after="0"/>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оценка</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0E4A08" w:rsidRPr="000E4A08" w:rsidRDefault="000E4A08" w:rsidP="000E4A08">
            <w:pPr>
              <w:spacing w:before="0" w:after="0"/>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прогноз</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0E4A08" w:rsidRPr="000E4A08" w:rsidRDefault="000E4A08" w:rsidP="000E4A08">
            <w:pPr>
              <w:spacing w:before="0" w:after="0"/>
              <w:jc w:val="left"/>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4A08" w:rsidRPr="000E4A08" w:rsidRDefault="000E4A08" w:rsidP="000E4A08">
            <w:pPr>
              <w:spacing w:before="0" w:after="0"/>
              <w:jc w:val="left"/>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0E4A08" w:rsidRPr="000E4A08" w:rsidRDefault="000E4A08" w:rsidP="000E4A08">
            <w:pPr>
              <w:spacing w:before="0" w:after="0"/>
              <w:jc w:val="left"/>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 </w:t>
            </w:r>
          </w:p>
        </w:tc>
        <w:tc>
          <w:tcPr>
            <w:tcW w:w="1055" w:type="dxa"/>
            <w:gridSpan w:val="2"/>
            <w:tcBorders>
              <w:top w:val="single" w:sz="4" w:space="0" w:color="auto"/>
              <w:left w:val="nil"/>
              <w:bottom w:val="single" w:sz="4" w:space="0" w:color="auto"/>
              <w:right w:val="single" w:sz="4" w:space="0" w:color="auto"/>
            </w:tcBorders>
            <w:shd w:val="clear" w:color="auto" w:fill="auto"/>
            <w:vAlign w:val="center"/>
            <w:hideMark/>
          </w:tcPr>
          <w:p w:rsidR="000E4A08" w:rsidRPr="000E4A08" w:rsidRDefault="000E4A08" w:rsidP="000E4A08">
            <w:pPr>
              <w:spacing w:before="0" w:after="0"/>
              <w:jc w:val="left"/>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 </w:t>
            </w:r>
          </w:p>
        </w:tc>
        <w:tc>
          <w:tcPr>
            <w:tcW w:w="1119" w:type="dxa"/>
            <w:gridSpan w:val="3"/>
            <w:tcBorders>
              <w:top w:val="single" w:sz="4" w:space="0" w:color="auto"/>
              <w:left w:val="nil"/>
              <w:bottom w:val="single" w:sz="4" w:space="0" w:color="auto"/>
              <w:right w:val="single" w:sz="4" w:space="0" w:color="auto"/>
            </w:tcBorders>
            <w:shd w:val="clear" w:color="auto" w:fill="auto"/>
            <w:vAlign w:val="center"/>
            <w:hideMark/>
          </w:tcPr>
          <w:p w:rsidR="000E4A08" w:rsidRPr="000E4A08" w:rsidRDefault="000E4A08" w:rsidP="000E4A08">
            <w:pPr>
              <w:spacing w:before="0" w:after="0"/>
              <w:jc w:val="left"/>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 </w:t>
            </w:r>
          </w:p>
        </w:tc>
      </w:tr>
      <w:tr w:rsidR="000E4A08" w:rsidRPr="000E4A08" w:rsidTr="000E4A08">
        <w:trPr>
          <w:gridAfter w:val="5"/>
          <w:wAfter w:w="4892" w:type="dxa"/>
          <w:trHeight w:val="495"/>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0E4A08" w:rsidRPr="000E4A08" w:rsidRDefault="000E4A08" w:rsidP="000E4A08">
            <w:pPr>
              <w:spacing w:before="0" w:after="0"/>
              <w:jc w:val="left"/>
              <w:rPr>
                <w:rFonts w:ascii="Tahoma" w:eastAsia="Times New Roman" w:hAnsi="Tahoma" w:cs="Tahoma"/>
                <w:b/>
                <w:sz w:val="16"/>
                <w:szCs w:val="16"/>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0E4A08" w:rsidRPr="000E4A08" w:rsidRDefault="000E4A08" w:rsidP="000E4A08">
            <w:pPr>
              <w:spacing w:before="0" w:after="0"/>
              <w:jc w:val="left"/>
              <w:rPr>
                <w:rFonts w:ascii="Tahoma" w:eastAsia="Times New Roman" w:hAnsi="Tahoma" w:cs="Tahoma"/>
                <w:b/>
                <w:sz w:val="16"/>
                <w:szCs w:val="16"/>
                <w:lang w:eastAsia="ru-RU"/>
              </w:rPr>
            </w:pP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4A08" w:rsidRPr="000E4A08" w:rsidRDefault="000E4A08" w:rsidP="000E4A08">
            <w:pPr>
              <w:spacing w:before="0" w:after="0"/>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2023</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4A08" w:rsidRPr="000E4A08" w:rsidRDefault="000E4A08" w:rsidP="000E4A08">
            <w:pPr>
              <w:spacing w:before="0" w:after="0"/>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2024</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4A08" w:rsidRPr="000E4A08" w:rsidRDefault="000E4A08" w:rsidP="000E4A08">
            <w:pPr>
              <w:spacing w:before="0" w:after="0"/>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2025</w:t>
            </w:r>
          </w:p>
        </w:tc>
        <w:tc>
          <w:tcPr>
            <w:tcW w:w="2694" w:type="dxa"/>
            <w:gridSpan w:val="5"/>
            <w:tcBorders>
              <w:top w:val="single" w:sz="4" w:space="0" w:color="auto"/>
              <w:left w:val="nil"/>
              <w:bottom w:val="single" w:sz="4" w:space="0" w:color="auto"/>
              <w:right w:val="single" w:sz="4" w:space="0" w:color="000000"/>
            </w:tcBorders>
            <w:shd w:val="clear" w:color="auto" w:fill="auto"/>
            <w:vAlign w:val="center"/>
            <w:hideMark/>
          </w:tcPr>
          <w:p w:rsidR="000E4A08" w:rsidRPr="000E4A08" w:rsidRDefault="000E4A08" w:rsidP="000E4A08">
            <w:pPr>
              <w:spacing w:before="0" w:after="0"/>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2026</w:t>
            </w:r>
          </w:p>
        </w:tc>
        <w:tc>
          <w:tcPr>
            <w:tcW w:w="2126" w:type="dxa"/>
            <w:gridSpan w:val="3"/>
            <w:tcBorders>
              <w:top w:val="single" w:sz="4" w:space="0" w:color="auto"/>
              <w:left w:val="nil"/>
              <w:bottom w:val="single" w:sz="4" w:space="0" w:color="auto"/>
              <w:right w:val="single" w:sz="4" w:space="0" w:color="000000"/>
            </w:tcBorders>
            <w:shd w:val="clear" w:color="auto" w:fill="auto"/>
            <w:vAlign w:val="center"/>
            <w:hideMark/>
          </w:tcPr>
          <w:p w:rsidR="000E4A08" w:rsidRPr="000E4A08" w:rsidRDefault="000E4A08" w:rsidP="000E4A08">
            <w:pPr>
              <w:spacing w:before="0" w:after="0"/>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2027</w:t>
            </w:r>
          </w:p>
        </w:tc>
        <w:tc>
          <w:tcPr>
            <w:tcW w:w="2174" w:type="dxa"/>
            <w:gridSpan w:val="5"/>
            <w:tcBorders>
              <w:top w:val="single" w:sz="4" w:space="0" w:color="auto"/>
              <w:left w:val="nil"/>
              <w:bottom w:val="single" w:sz="4" w:space="0" w:color="auto"/>
              <w:right w:val="single" w:sz="4" w:space="0" w:color="000000"/>
            </w:tcBorders>
            <w:shd w:val="clear" w:color="auto" w:fill="auto"/>
            <w:vAlign w:val="center"/>
            <w:hideMark/>
          </w:tcPr>
          <w:p w:rsidR="000E4A08" w:rsidRPr="000E4A08" w:rsidRDefault="000E4A08" w:rsidP="000E4A08">
            <w:pPr>
              <w:spacing w:before="0" w:after="0"/>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2028</w:t>
            </w:r>
          </w:p>
        </w:tc>
      </w:tr>
      <w:tr w:rsidR="000E4A08" w:rsidRPr="000E4A08" w:rsidTr="000E4A08">
        <w:trPr>
          <w:gridAfter w:val="5"/>
          <w:wAfter w:w="4892" w:type="dxa"/>
          <w:trHeight w:val="240"/>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0E4A08" w:rsidRPr="000E4A08" w:rsidRDefault="000E4A08" w:rsidP="000E4A08">
            <w:pPr>
              <w:spacing w:before="0" w:after="0"/>
              <w:jc w:val="left"/>
              <w:rPr>
                <w:rFonts w:ascii="Tahoma" w:eastAsia="Times New Roman" w:hAnsi="Tahoma" w:cs="Tahoma"/>
                <w:b/>
                <w:sz w:val="16"/>
                <w:szCs w:val="16"/>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0E4A08" w:rsidRPr="000E4A08" w:rsidRDefault="000E4A08" w:rsidP="000E4A08">
            <w:pPr>
              <w:spacing w:before="0" w:after="0"/>
              <w:jc w:val="left"/>
              <w:rPr>
                <w:rFonts w:ascii="Tahoma" w:eastAsia="Times New Roman" w:hAnsi="Tahoma" w:cs="Tahoma"/>
                <w:b/>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0E4A08" w:rsidRPr="000E4A08" w:rsidRDefault="000E4A08" w:rsidP="000E4A08">
            <w:pPr>
              <w:spacing w:before="0" w:after="0"/>
              <w:jc w:val="left"/>
              <w:rPr>
                <w:rFonts w:ascii="Tahoma" w:eastAsia="Times New Roman" w:hAnsi="Tahoma" w:cs="Tahoma"/>
                <w:b/>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0E4A08" w:rsidRPr="000E4A08" w:rsidRDefault="000E4A08" w:rsidP="000E4A08">
            <w:pPr>
              <w:spacing w:before="0" w:after="0"/>
              <w:jc w:val="left"/>
              <w:rPr>
                <w:rFonts w:ascii="Tahoma" w:eastAsia="Times New Roman" w:hAnsi="Tahoma" w:cs="Tahoma"/>
                <w:b/>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0E4A08" w:rsidRPr="000E4A08" w:rsidRDefault="000E4A08" w:rsidP="000E4A08">
            <w:pPr>
              <w:spacing w:before="0" w:after="0"/>
              <w:jc w:val="left"/>
              <w:rPr>
                <w:rFonts w:ascii="Tahoma" w:eastAsia="Times New Roman" w:hAnsi="Tahoma" w:cs="Tahoma"/>
                <w:b/>
                <w:sz w:val="16"/>
                <w:szCs w:val="16"/>
                <w:lang w:eastAsia="ru-RU"/>
              </w:rPr>
            </w:pP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0E4A08" w:rsidRPr="000E4A08" w:rsidRDefault="000E4A08" w:rsidP="000E4A08">
            <w:pPr>
              <w:spacing w:before="0" w:after="0"/>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вариант 1</w:t>
            </w:r>
          </w:p>
        </w:tc>
        <w:tc>
          <w:tcPr>
            <w:tcW w:w="1134" w:type="dxa"/>
            <w:gridSpan w:val="3"/>
            <w:tcBorders>
              <w:top w:val="nil"/>
              <w:left w:val="nil"/>
              <w:bottom w:val="single" w:sz="4" w:space="0" w:color="auto"/>
              <w:right w:val="single" w:sz="4" w:space="0" w:color="auto"/>
            </w:tcBorders>
            <w:shd w:val="clear" w:color="auto" w:fill="auto"/>
            <w:vAlign w:val="center"/>
            <w:hideMark/>
          </w:tcPr>
          <w:p w:rsidR="000E4A08" w:rsidRPr="000E4A08" w:rsidRDefault="000E4A08" w:rsidP="000E4A08">
            <w:pPr>
              <w:spacing w:before="0" w:after="0"/>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вариант 2</w:t>
            </w:r>
          </w:p>
        </w:tc>
        <w:tc>
          <w:tcPr>
            <w:tcW w:w="992" w:type="dxa"/>
            <w:tcBorders>
              <w:top w:val="nil"/>
              <w:left w:val="nil"/>
              <w:bottom w:val="single" w:sz="4" w:space="0" w:color="auto"/>
              <w:right w:val="single" w:sz="4" w:space="0" w:color="auto"/>
            </w:tcBorders>
            <w:shd w:val="clear" w:color="auto" w:fill="auto"/>
            <w:noWrap/>
            <w:vAlign w:val="center"/>
            <w:hideMark/>
          </w:tcPr>
          <w:p w:rsidR="000E4A08" w:rsidRPr="000E4A08" w:rsidRDefault="000E4A08" w:rsidP="000E4A08">
            <w:pPr>
              <w:spacing w:before="0" w:after="0"/>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вариант 1</w:t>
            </w:r>
          </w:p>
        </w:tc>
        <w:tc>
          <w:tcPr>
            <w:tcW w:w="1134" w:type="dxa"/>
            <w:gridSpan w:val="2"/>
            <w:tcBorders>
              <w:top w:val="nil"/>
              <w:left w:val="nil"/>
              <w:bottom w:val="single" w:sz="4" w:space="0" w:color="auto"/>
              <w:right w:val="single" w:sz="4" w:space="0" w:color="auto"/>
            </w:tcBorders>
            <w:shd w:val="clear" w:color="auto" w:fill="auto"/>
            <w:vAlign w:val="center"/>
            <w:hideMark/>
          </w:tcPr>
          <w:p w:rsidR="000E4A08" w:rsidRPr="000E4A08" w:rsidRDefault="000E4A08" w:rsidP="000E4A08">
            <w:pPr>
              <w:spacing w:before="0" w:after="0"/>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вариант 2</w:t>
            </w:r>
          </w:p>
        </w:tc>
        <w:tc>
          <w:tcPr>
            <w:tcW w:w="1055" w:type="dxa"/>
            <w:gridSpan w:val="2"/>
            <w:tcBorders>
              <w:top w:val="nil"/>
              <w:left w:val="nil"/>
              <w:bottom w:val="single" w:sz="4" w:space="0" w:color="auto"/>
              <w:right w:val="single" w:sz="4" w:space="0" w:color="auto"/>
            </w:tcBorders>
            <w:shd w:val="clear" w:color="auto" w:fill="auto"/>
            <w:noWrap/>
            <w:vAlign w:val="center"/>
            <w:hideMark/>
          </w:tcPr>
          <w:p w:rsidR="000E4A08" w:rsidRPr="000E4A08" w:rsidRDefault="000E4A08" w:rsidP="000E4A08">
            <w:pPr>
              <w:spacing w:before="0" w:after="0"/>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вариант 1</w:t>
            </w:r>
          </w:p>
        </w:tc>
        <w:tc>
          <w:tcPr>
            <w:tcW w:w="1119" w:type="dxa"/>
            <w:gridSpan w:val="3"/>
            <w:tcBorders>
              <w:top w:val="nil"/>
              <w:left w:val="nil"/>
              <w:bottom w:val="single" w:sz="4" w:space="0" w:color="auto"/>
              <w:right w:val="single" w:sz="4" w:space="0" w:color="auto"/>
            </w:tcBorders>
            <w:shd w:val="clear" w:color="auto" w:fill="auto"/>
            <w:vAlign w:val="center"/>
            <w:hideMark/>
          </w:tcPr>
          <w:p w:rsidR="000E4A08" w:rsidRPr="000E4A08" w:rsidRDefault="000E4A08" w:rsidP="000E4A08">
            <w:pPr>
              <w:spacing w:before="0" w:after="0"/>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вариант 2</w:t>
            </w:r>
          </w:p>
        </w:tc>
      </w:tr>
      <w:tr w:rsidR="000E4A08" w:rsidRPr="000E4A08" w:rsidTr="000E4A08">
        <w:trPr>
          <w:gridAfter w:val="5"/>
          <w:wAfter w:w="4892" w:type="dxa"/>
          <w:trHeight w:val="600"/>
        </w:trPr>
        <w:tc>
          <w:tcPr>
            <w:tcW w:w="1418" w:type="dxa"/>
            <w:tcBorders>
              <w:top w:val="nil"/>
              <w:left w:val="single" w:sz="4" w:space="0" w:color="auto"/>
              <w:bottom w:val="single" w:sz="4" w:space="0" w:color="auto"/>
              <w:right w:val="single" w:sz="4" w:space="0" w:color="auto"/>
            </w:tcBorders>
            <w:shd w:val="clear" w:color="000000" w:fill="auto"/>
            <w:vAlign w:val="center"/>
            <w:hideMark/>
          </w:tcPr>
          <w:p w:rsidR="000E4A08" w:rsidRPr="000E4A08" w:rsidRDefault="000E4A08" w:rsidP="000E4A08">
            <w:pPr>
              <w:spacing w:before="0" w:after="0"/>
              <w:jc w:val="left"/>
              <w:rPr>
                <w:rFonts w:ascii="Tahoma" w:eastAsia="Times New Roman" w:hAnsi="Tahoma" w:cs="Tahoma"/>
                <w:b/>
                <w:color w:val="000000"/>
                <w:sz w:val="24"/>
                <w:szCs w:val="24"/>
                <w:lang w:eastAsia="ru-RU"/>
              </w:rPr>
            </w:pPr>
            <w:r w:rsidRPr="000E4A08">
              <w:rPr>
                <w:rFonts w:ascii="Tahoma" w:eastAsia="Times New Roman" w:hAnsi="Tahoma" w:cs="Tahoma"/>
                <w:b/>
                <w:color w:val="000000"/>
                <w:sz w:val="24"/>
                <w:szCs w:val="24"/>
                <w:lang w:eastAsia="ru-RU"/>
              </w:rPr>
              <w:t>1. Демографически</w:t>
            </w:r>
            <w:r w:rsidRPr="000E4A08">
              <w:rPr>
                <w:rFonts w:ascii="Tahoma" w:eastAsia="Times New Roman" w:hAnsi="Tahoma" w:cs="Tahoma"/>
                <w:b/>
                <w:color w:val="000000"/>
                <w:sz w:val="24"/>
                <w:szCs w:val="24"/>
                <w:lang w:eastAsia="ru-RU"/>
              </w:rPr>
              <w:lastRenderedPageBreak/>
              <w:t>е показатели</w:t>
            </w:r>
          </w:p>
        </w:tc>
        <w:tc>
          <w:tcPr>
            <w:tcW w:w="2268" w:type="dxa"/>
            <w:tcBorders>
              <w:top w:val="nil"/>
              <w:left w:val="nil"/>
              <w:bottom w:val="single" w:sz="4" w:space="0" w:color="auto"/>
              <w:right w:val="single" w:sz="4" w:space="0" w:color="auto"/>
            </w:tcBorders>
            <w:shd w:val="clear" w:color="000000" w:fill="auto"/>
            <w:vAlign w:val="center"/>
            <w:hideMark/>
          </w:tcPr>
          <w:p w:rsidR="000E4A08" w:rsidRPr="000E4A08" w:rsidRDefault="000E4A08" w:rsidP="000E4A08">
            <w:pPr>
              <w:spacing w:before="0" w:after="0"/>
              <w:rPr>
                <w:rFonts w:ascii="Tahoma" w:eastAsia="Times New Roman" w:hAnsi="Tahoma" w:cs="Tahoma"/>
                <w:bCs w:val="0"/>
                <w:color w:val="000000"/>
                <w:sz w:val="22"/>
                <w:szCs w:val="22"/>
                <w:lang w:eastAsia="ru-RU"/>
              </w:rPr>
            </w:pPr>
            <w:r w:rsidRPr="000E4A08">
              <w:rPr>
                <w:rFonts w:ascii="Tahoma" w:eastAsia="Times New Roman" w:hAnsi="Tahoma" w:cs="Tahoma"/>
                <w:bCs w:val="0"/>
                <w:color w:val="000000"/>
                <w:sz w:val="22"/>
                <w:szCs w:val="22"/>
                <w:lang w:eastAsia="ru-RU"/>
              </w:rPr>
              <w:lastRenderedPageBreak/>
              <w:t> </w:t>
            </w:r>
          </w:p>
        </w:tc>
        <w:tc>
          <w:tcPr>
            <w:tcW w:w="1417" w:type="dxa"/>
            <w:tcBorders>
              <w:top w:val="nil"/>
              <w:left w:val="single" w:sz="4" w:space="0" w:color="auto"/>
              <w:bottom w:val="single" w:sz="4" w:space="0" w:color="969696"/>
              <w:right w:val="single" w:sz="4" w:space="0" w:color="969696"/>
            </w:tcBorders>
            <w:shd w:val="clear" w:color="auto" w:fill="auto"/>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auto" w:fill="auto"/>
            <w:noWrap/>
            <w:vAlign w:val="bottom"/>
            <w:hideMark/>
          </w:tcPr>
          <w:p w:rsidR="000E4A08" w:rsidRPr="000E4A08" w:rsidRDefault="000E4A08" w:rsidP="000E4A08">
            <w:pPr>
              <w:spacing w:before="0" w:after="0"/>
              <w:jc w:val="right"/>
              <w:rPr>
                <w:rFonts w:ascii="Arial CYR" w:eastAsia="Times New Roman" w:hAnsi="Arial CYR"/>
                <w:bCs w:val="0"/>
                <w:color w:val="000000"/>
                <w:sz w:val="20"/>
                <w:szCs w:val="20"/>
                <w:lang w:eastAsia="ru-RU"/>
              </w:rPr>
            </w:pPr>
            <w:r w:rsidRPr="000E4A08">
              <w:rPr>
                <w:rFonts w:ascii="Arial CYR" w:eastAsia="Times New Roman" w:hAnsi="Arial CYR"/>
                <w:bCs w:val="0"/>
                <w:color w:val="000000"/>
                <w:sz w:val="20"/>
                <w:szCs w:val="20"/>
                <w:lang w:eastAsia="ru-RU"/>
              </w:rPr>
              <w:t> </w:t>
            </w:r>
          </w:p>
        </w:tc>
        <w:tc>
          <w:tcPr>
            <w:tcW w:w="992" w:type="dxa"/>
            <w:tcBorders>
              <w:top w:val="nil"/>
              <w:left w:val="nil"/>
              <w:bottom w:val="single" w:sz="4" w:space="0" w:color="969696"/>
              <w:right w:val="single" w:sz="4" w:space="0" w:color="969696"/>
            </w:tcBorders>
            <w:shd w:val="clear" w:color="auto" w:fill="auto"/>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560" w:type="dxa"/>
            <w:gridSpan w:val="2"/>
            <w:tcBorders>
              <w:top w:val="nil"/>
              <w:left w:val="nil"/>
              <w:bottom w:val="single" w:sz="4" w:space="0" w:color="969696"/>
              <w:right w:val="single" w:sz="4" w:space="0" w:color="969696"/>
            </w:tcBorders>
            <w:shd w:val="clear" w:color="auto" w:fill="auto"/>
            <w:noWrap/>
            <w:vAlign w:val="bottom"/>
            <w:hideMark/>
          </w:tcPr>
          <w:p w:rsidR="000E4A08" w:rsidRPr="000E4A08" w:rsidRDefault="000E4A08" w:rsidP="000E4A08">
            <w:pPr>
              <w:spacing w:before="0" w:after="0"/>
              <w:jc w:val="right"/>
              <w:rPr>
                <w:rFonts w:ascii="Arial CYR" w:eastAsia="Times New Roman" w:hAnsi="Arial CYR"/>
                <w:bCs w:val="0"/>
                <w:color w:val="000000"/>
                <w:sz w:val="20"/>
                <w:szCs w:val="20"/>
                <w:lang w:eastAsia="ru-RU"/>
              </w:rPr>
            </w:pPr>
            <w:r w:rsidRPr="000E4A08">
              <w:rPr>
                <w:rFonts w:ascii="Arial CYR" w:eastAsia="Times New Roman" w:hAnsi="Arial CYR"/>
                <w:bCs w:val="0"/>
                <w:color w:val="000000"/>
                <w:sz w:val="20"/>
                <w:szCs w:val="20"/>
                <w:lang w:eastAsia="ru-RU"/>
              </w:rPr>
              <w:t> </w:t>
            </w:r>
          </w:p>
        </w:tc>
        <w:tc>
          <w:tcPr>
            <w:tcW w:w="1134" w:type="dxa"/>
            <w:gridSpan w:val="3"/>
            <w:tcBorders>
              <w:top w:val="nil"/>
              <w:left w:val="nil"/>
              <w:bottom w:val="single" w:sz="4" w:space="0" w:color="969696"/>
              <w:right w:val="single" w:sz="4" w:space="0" w:color="969696"/>
            </w:tcBorders>
            <w:shd w:val="clear" w:color="auto" w:fill="auto"/>
            <w:noWrap/>
            <w:vAlign w:val="bottom"/>
            <w:hideMark/>
          </w:tcPr>
          <w:p w:rsidR="000E4A08" w:rsidRPr="000E4A08" w:rsidRDefault="000E4A08" w:rsidP="000E4A08">
            <w:pPr>
              <w:spacing w:before="0" w:after="0"/>
              <w:jc w:val="right"/>
              <w:rPr>
                <w:rFonts w:ascii="Arial CYR" w:eastAsia="Times New Roman" w:hAnsi="Arial CYR"/>
                <w:bCs w:val="0"/>
                <w:color w:val="000000"/>
                <w:sz w:val="20"/>
                <w:szCs w:val="20"/>
                <w:lang w:eastAsia="ru-RU"/>
              </w:rPr>
            </w:pPr>
            <w:r w:rsidRPr="000E4A08">
              <w:rPr>
                <w:rFonts w:ascii="Arial CYR" w:eastAsia="Times New Roman" w:hAnsi="Arial CYR"/>
                <w:bCs w:val="0"/>
                <w:color w:val="000000"/>
                <w:sz w:val="20"/>
                <w:szCs w:val="20"/>
                <w:lang w:eastAsia="ru-RU"/>
              </w:rPr>
              <w:t> </w:t>
            </w:r>
          </w:p>
        </w:tc>
        <w:tc>
          <w:tcPr>
            <w:tcW w:w="992" w:type="dxa"/>
            <w:tcBorders>
              <w:top w:val="nil"/>
              <w:left w:val="nil"/>
              <w:bottom w:val="single" w:sz="4" w:space="0" w:color="969696"/>
              <w:right w:val="single" w:sz="4" w:space="0" w:color="969696"/>
            </w:tcBorders>
            <w:shd w:val="clear" w:color="auto" w:fill="auto"/>
            <w:noWrap/>
            <w:vAlign w:val="bottom"/>
            <w:hideMark/>
          </w:tcPr>
          <w:p w:rsidR="000E4A08" w:rsidRPr="000E4A08" w:rsidRDefault="000E4A08" w:rsidP="000E4A08">
            <w:pPr>
              <w:spacing w:before="0" w:after="0"/>
              <w:jc w:val="right"/>
              <w:rPr>
                <w:rFonts w:ascii="Arial CYR" w:eastAsia="Times New Roman" w:hAnsi="Arial CYR"/>
                <w:bCs w:val="0"/>
                <w:color w:val="000000"/>
                <w:sz w:val="20"/>
                <w:szCs w:val="20"/>
                <w:lang w:eastAsia="ru-RU"/>
              </w:rPr>
            </w:pPr>
            <w:r w:rsidRPr="000E4A08">
              <w:rPr>
                <w:rFonts w:ascii="Arial CYR" w:eastAsia="Times New Roman" w:hAnsi="Arial CYR"/>
                <w:bCs w:val="0"/>
                <w:color w:val="000000"/>
                <w:sz w:val="20"/>
                <w:szCs w:val="20"/>
                <w:lang w:eastAsia="ru-RU"/>
              </w:rPr>
              <w:t> </w:t>
            </w:r>
          </w:p>
        </w:tc>
        <w:tc>
          <w:tcPr>
            <w:tcW w:w="1134" w:type="dxa"/>
            <w:gridSpan w:val="2"/>
            <w:tcBorders>
              <w:top w:val="nil"/>
              <w:left w:val="nil"/>
              <w:bottom w:val="single" w:sz="4" w:space="0" w:color="969696"/>
              <w:right w:val="single" w:sz="4" w:space="0" w:color="969696"/>
            </w:tcBorders>
            <w:shd w:val="clear" w:color="auto" w:fill="auto"/>
            <w:noWrap/>
            <w:vAlign w:val="bottom"/>
            <w:hideMark/>
          </w:tcPr>
          <w:p w:rsidR="000E4A08" w:rsidRPr="000E4A08" w:rsidRDefault="000E4A08" w:rsidP="000E4A08">
            <w:pPr>
              <w:spacing w:before="0" w:after="0"/>
              <w:jc w:val="right"/>
              <w:rPr>
                <w:rFonts w:ascii="Arial CYR" w:eastAsia="Times New Roman" w:hAnsi="Arial CYR"/>
                <w:bCs w:val="0"/>
                <w:color w:val="000000"/>
                <w:sz w:val="20"/>
                <w:szCs w:val="20"/>
                <w:lang w:eastAsia="ru-RU"/>
              </w:rPr>
            </w:pPr>
            <w:r w:rsidRPr="000E4A08">
              <w:rPr>
                <w:rFonts w:ascii="Arial CYR" w:eastAsia="Times New Roman" w:hAnsi="Arial CYR"/>
                <w:bCs w:val="0"/>
                <w:color w:val="000000"/>
                <w:sz w:val="20"/>
                <w:szCs w:val="20"/>
                <w:lang w:eastAsia="ru-RU"/>
              </w:rPr>
              <w:t> </w:t>
            </w:r>
          </w:p>
        </w:tc>
        <w:tc>
          <w:tcPr>
            <w:tcW w:w="1055" w:type="dxa"/>
            <w:gridSpan w:val="2"/>
            <w:tcBorders>
              <w:top w:val="nil"/>
              <w:left w:val="nil"/>
              <w:bottom w:val="single" w:sz="4" w:space="0" w:color="969696"/>
              <w:right w:val="single" w:sz="4" w:space="0" w:color="969696"/>
            </w:tcBorders>
            <w:shd w:val="clear" w:color="auto" w:fill="auto"/>
            <w:noWrap/>
            <w:vAlign w:val="bottom"/>
            <w:hideMark/>
          </w:tcPr>
          <w:p w:rsidR="000E4A08" w:rsidRPr="000E4A08" w:rsidRDefault="000E4A08" w:rsidP="000E4A08">
            <w:pPr>
              <w:spacing w:before="0" w:after="0"/>
              <w:jc w:val="right"/>
              <w:rPr>
                <w:rFonts w:ascii="Arial CYR" w:eastAsia="Times New Roman" w:hAnsi="Arial CYR"/>
                <w:bCs w:val="0"/>
                <w:color w:val="000000"/>
                <w:sz w:val="20"/>
                <w:szCs w:val="20"/>
                <w:lang w:eastAsia="ru-RU"/>
              </w:rPr>
            </w:pPr>
            <w:r w:rsidRPr="000E4A08">
              <w:rPr>
                <w:rFonts w:ascii="Arial CYR" w:eastAsia="Times New Roman" w:hAnsi="Arial CYR"/>
                <w:bCs w:val="0"/>
                <w:color w:val="000000"/>
                <w:sz w:val="20"/>
                <w:szCs w:val="20"/>
                <w:lang w:eastAsia="ru-RU"/>
              </w:rPr>
              <w:t> </w:t>
            </w:r>
          </w:p>
        </w:tc>
        <w:tc>
          <w:tcPr>
            <w:tcW w:w="1119" w:type="dxa"/>
            <w:gridSpan w:val="3"/>
            <w:tcBorders>
              <w:top w:val="nil"/>
              <w:left w:val="nil"/>
              <w:bottom w:val="single" w:sz="4" w:space="0" w:color="969696"/>
              <w:right w:val="single" w:sz="4" w:space="0" w:color="auto"/>
            </w:tcBorders>
            <w:shd w:val="clear" w:color="auto" w:fill="auto"/>
            <w:noWrap/>
            <w:vAlign w:val="bottom"/>
            <w:hideMark/>
          </w:tcPr>
          <w:p w:rsidR="000E4A08" w:rsidRPr="000E4A08" w:rsidRDefault="000E4A08" w:rsidP="000E4A08">
            <w:pPr>
              <w:spacing w:before="0" w:after="0"/>
              <w:jc w:val="right"/>
              <w:rPr>
                <w:rFonts w:ascii="Arial CYR" w:eastAsia="Times New Roman" w:hAnsi="Arial CYR"/>
                <w:bCs w:val="0"/>
                <w:color w:val="000000"/>
                <w:sz w:val="20"/>
                <w:szCs w:val="20"/>
                <w:lang w:eastAsia="ru-RU"/>
              </w:rPr>
            </w:pPr>
            <w:r w:rsidRPr="000E4A08">
              <w:rPr>
                <w:rFonts w:ascii="Arial CYR" w:eastAsia="Times New Roman" w:hAnsi="Arial CYR"/>
                <w:bCs w:val="0"/>
                <w:color w:val="00000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lastRenderedPageBreak/>
              <w:t xml:space="preserve">Численность постоянного населения (среднегодовая) </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тыс. человек</w:t>
            </w:r>
          </w:p>
        </w:tc>
        <w:tc>
          <w:tcPr>
            <w:tcW w:w="1417" w:type="dxa"/>
            <w:tcBorders>
              <w:top w:val="nil"/>
              <w:left w:val="single" w:sz="4" w:space="0" w:color="969696"/>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1,33</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1,33</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1,35</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1,40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1,50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1,40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1,50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1,40</w:t>
            </w:r>
          </w:p>
        </w:tc>
        <w:tc>
          <w:tcPr>
            <w:tcW w:w="1119"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1,50</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 </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к предыдущему году</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1,01</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1,03</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0,90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1,07</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0,90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1,07</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Общий коэффициент рождаемости</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число родившихся на 1000 человек населения</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4,50</w:t>
            </w:r>
          </w:p>
        </w:tc>
        <w:tc>
          <w:tcPr>
            <w:tcW w:w="1276"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3,00</w:t>
            </w:r>
          </w:p>
        </w:tc>
        <w:tc>
          <w:tcPr>
            <w:tcW w:w="992"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3,70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5,80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5,80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7,20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7,20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7,20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7,20</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Общий коэффициент смертности</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число умерших на 1000 человек населения</w:t>
            </w:r>
          </w:p>
        </w:tc>
        <w:tc>
          <w:tcPr>
            <w:tcW w:w="1417" w:type="dxa"/>
            <w:tcBorders>
              <w:top w:val="nil"/>
              <w:left w:val="single" w:sz="4" w:space="0" w:color="969696"/>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6,01</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3,80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6,70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4,40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4,40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3,60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3,60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3,60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3,60</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Коэффициент естественного прироста населения</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на 1000 человек населения</w:t>
            </w:r>
          </w:p>
        </w:tc>
        <w:tc>
          <w:tcPr>
            <w:tcW w:w="1417" w:type="dxa"/>
            <w:tcBorders>
              <w:top w:val="nil"/>
              <w:left w:val="single" w:sz="4" w:space="0" w:color="969696"/>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-0,80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-0,80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-2,98</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1,40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1,40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3,60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3,60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3,60</w:t>
            </w:r>
          </w:p>
        </w:tc>
        <w:tc>
          <w:tcPr>
            <w:tcW w:w="1119"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3,60</w:t>
            </w:r>
          </w:p>
        </w:tc>
      </w:tr>
      <w:tr w:rsidR="000E4A08" w:rsidRPr="000E4A08" w:rsidTr="000E4A08">
        <w:trPr>
          <w:gridAfter w:val="5"/>
          <w:wAfter w:w="4892" w:type="dxa"/>
          <w:trHeight w:val="27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Коэффициент миграционного прироста</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на 10 000 человек населения</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37.50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90.20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0.002</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119"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r>
      <w:tr w:rsidR="000E4A08" w:rsidRPr="000E4A08" w:rsidTr="000E4A08">
        <w:trPr>
          <w:gridAfter w:val="5"/>
          <w:wAfter w:w="4892" w:type="dxa"/>
          <w:trHeight w:val="28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221"/>
              <w:jc w:val="left"/>
              <w:rPr>
                <w:rFonts w:ascii="Tahoma" w:eastAsia="Times New Roman" w:hAnsi="Tahoma" w:cs="Tahoma"/>
                <w:b/>
                <w:sz w:val="22"/>
                <w:szCs w:val="22"/>
                <w:lang w:eastAsia="ru-RU"/>
              </w:rPr>
            </w:pPr>
            <w:r w:rsidRPr="000E4A08">
              <w:rPr>
                <w:rFonts w:ascii="Tahoma" w:eastAsia="Times New Roman" w:hAnsi="Tahoma" w:cs="Tahoma"/>
                <w:b/>
                <w:sz w:val="22"/>
                <w:szCs w:val="22"/>
                <w:lang w:eastAsia="ru-RU"/>
              </w:rPr>
              <w:t>2.4. Транспорт и связь</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22"/>
                <w:szCs w:val="22"/>
                <w:lang w:eastAsia="ru-RU"/>
              </w:rPr>
            </w:pPr>
            <w:r w:rsidRPr="000E4A08">
              <w:rPr>
                <w:rFonts w:ascii="Tahoma" w:eastAsia="Times New Roman" w:hAnsi="Tahoma" w:cs="Tahoma"/>
                <w:bCs w:val="0"/>
                <w:sz w:val="22"/>
                <w:szCs w:val="22"/>
                <w:lang w:eastAsia="ru-RU"/>
              </w:rPr>
              <w:t>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28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221"/>
              <w:jc w:val="left"/>
              <w:rPr>
                <w:rFonts w:ascii="Tahoma" w:eastAsia="Times New Roman" w:hAnsi="Tahoma" w:cs="Tahoma"/>
                <w:b/>
                <w:sz w:val="22"/>
                <w:szCs w:val="22"/>
                <w:lang w:eastAsia="ru-RU"/>
              </w:rPr>
            </w:pPr>
            <w:r w:rsidRPr="000E4A08">
              <w:rPr>
                <w:rFonts w:ascii="Tahoma" w:eastAsia="Times New Roman" w:hAnsi="Tahoma" w:cs="Tahoma"/>
                <w:b/>
                <w:sz w:val="22"/>
                <w:szCs w:val="22"/>
                <w:lang w:eastAsia="ru-RU"/>
              </w:rPr>
              <w:t>2.4.1. Транспорт</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22"/>
                <w:szCs w:val="22"/>
                <w:lang w:eastAsia="ru-RU"/>
              </w:rPr>
            </w:pPr>
            <w:r w:rsidRPr="000E4A08">
              <w:rPr>
                <w:rFonts w:ascii="Tahoma" w:eastAsia="Times New Roman" w:hAnsi="Tahoma" w:cs="Tahoma"/>
                <w:bCs w:val="0"/>
                <w:sz w:val="22"/>
                <w:szCs w:val="22"/>
                <w:lang w:eastAsia="ru-RU"/>
              </w:rPr>
              <w:t>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Протяженность автомобильных дорог общего пользования с твердым покрытием</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км</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10,00</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Протяженность автомобильных дорог федерального значения</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км</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r>
      <w:tr w:rsidR="000E4A08" w:rsidRPr="000E4A08" w:rsidTr="000E4A08">
        <w:trPr>
          <w:gridAfter w:val="5"/>
          <w:wAfter w:w="4892" w:type="dxa"/>
          <w:trHeight w:val="28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jc w:val="left"/>
              <w:rPr>
                <w:rFonts w:ascii="Tahoma" w:eastAsia="Times New Roman" w:hAnsi="Tahoma" w:cs="Tahoma"/>
                <w:b/>
                <w:sz w:val="22"/>
                <w:szCs w:val="22"/>
                <w:lang w:eastAsia="ru-RU"/>
              </w:rPr>
            </w:pPr>
            <w:r w:rsidRPr="000E4A08">
              <w:rPr>
                <w:rFonts w:ascii="Tahoma" w:eastAsia="Times New Roman" w:hAnsi="Tahoma" w:cs="Tahoma"/>
                <w:b/>
                <w:sz w:val="22"/>
                <w:szCs w:val="22"/>
                <w:lang w:eastAsia="ru-RU"/>
              </w:rPr>
              <w:t xml:space="preserve">3. Рынок товаров и </w:t>
            </w:r>
            <w:r w:rsidRPr="000E4A08">
              <w:rPr>
                <w:rFonts w:ascii="Tahoma" w:eastAsia="Times New Roman" w:hAnsi="Tahoma" w:cs="Tahoma"/>
                <w:b/>
                <w:sz w:val="22"/>
                <w:szCs w:val="22"/>
                <w:lang w:eastAsia="ru-RU"/>
              </w:rPr>
              <w:lastRenderedPageBreak/>
              <w:t>услуг</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22"/>
                <w:szCs w:val="22"/>
                <w:lang w:eastAsia="ru-RU"/>
              </w:rPr>
            </w:pPr>
            <w:r w:rsidRPr="000E4A08">
              <w:rPr>
                <w:rFonts w:ascii="Tahoma" w:eastAsia="Times New Roman" w:hAnsi="Tahoma" w:cs="Tahoma"/>
                <w:bCs w:val="0"/>
                <w:sz w:val="22"/>
                <w:szCs w:val="22"/>
                <w:lang w:eastAsia="ru-RU"/>
              </w:rPr>
              <w:lastRenderedPageBreak/>
              <w:t>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lastRenderedPageBreak/>
              <w:t xml:space="preserve">Оборот розничной торговли </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 руб.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10,50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11,00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11,50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12,00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12,50</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 </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 к предыдущему году в сопоставимых ценах</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Индекс-дефлятор оборота розничной торговли</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к предыдущему году</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1,05</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1,04</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104.5</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1,04</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1,04</w:t>
            </w:r>
          </w:p>
        </w:tc>
      </w:tr>
      <w:tr w:rsidR="000E4A08" w:rsidRPr="000E4A08" w:rsidTr="000E4A08">
        <w:trPr>
          <w:gridAfter w:val="5"/>
          <w:wAfter w:w="4892" w:type="dxa"/>
          <w:trHeight w:val="28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jc w:val="left"/>
              <w:rPr>
                <w:rFonts w:ascii="Tahoma" w:eastAsia="Times New Roman" w:hAnsi="Tahoma" w:cs="Tahoma"/>
                <w:b/>
                <w:sz w:val="22"/>
                <w:szCs w:val="22"/>
                <w:lang w:eastAsia="ru-RU"/>
              </w:rPr>
            </w:pPr>
            <w:r w:rsidRPr="000E4A08">
              <w:rPr>
                <w:rFonts w:ascii="Tahoma" w:eastAsia="Times New Roman" w:hAnsi="Tahoma" w:cs="Tahoma"/>
                <w:b/>
                <w:sz w:val="22"/>
                <w:szCs w:val="22"/>
                <w:lang w:eastAsia="ru-RU"/>
              </w:rPr>
              <w:t>4. Малое предпринимательство *</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22"/>
                <w:szCs w:val="22"/>
                <w:lang w:eastAsia="ru-RU"/>
              </w:rPr>
            </w:pPr>
            <w:r w:rsidRPr="000E4A08">
              <w:rPr>
                <w:rFonts w:ascii="Tahoma" w:eastAsia="Times New Roman" w:hAnsi="Tahoma" w:cs="Tahoma"/>
                <w:bCs w:val="0"/>
                <w:sz w:val="22"/>
                <w:szCs w:val="22"/>
                <w:lang w:eastAsia="ru-RU"/>
              </w:rPr>
              <w:t>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18"/>
                <w:szCs w:val="18"/>
                <w:lang w:eastAsia="ru-RU"/>
              </w:rPr>
            </w:pPr>
            <w:r w:rsidRPr="000E4A08">
              <w:rPr>
                <w:rFonts w:ascii="Arial CYR" w:eastAsia="Times New Roman" w:hAnsi="Arial CYR"/>
                <w:bCs w:val="0"/>
                <w:sz w:val="18"/>
                <w:szCs w:val="18"/>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1"/>
              <w:jc w:val="left"/>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Количество малых предприятий - на конец года</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xml:space="preserve"> единиц</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11,00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11,00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11,00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11,00</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в том числе по видам экономической деятельности:</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РАЗДЕЛ C: Добыча полезных ископаемых</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единиц</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РАЗДЕЛ D: Обрабатывающие производства</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единиц</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РАЗДЕЛ E: Производство и распределение электроэнергии, газа и воды</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единиц</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РАЗДЕЛ F: Строительство</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единиц</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84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РАЗДЕЛ G: Оптовая и розничная торговля; ремонт автотранспортн</w:t>
            </w:r>
            <w:r w:rsidRPr="000E4A08">
              <w:rPr>
                <w:rFonts w:ascii="Tahoma" w:eastAsia="Times New Roman" w:hAnsi="Tahoma" w:cs="Tahoma"/>
                <w:bCs w:val="0"/>
                <w:sz w:val="16"/>
                <w:szCs w:val="16"/>
                <w:lang w:eastAsia="ru-RU"/>
              </w:rPr>
              <w:lastRenderedPageBreak/>
              <w:t>ых средств, мотоциклов, бытовых изделий и предметов личного пользования</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lastRenderedPageBreak/>
              <w:t>единиц</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11,00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11,00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11,00</w:t>
            </w:r>
          </w:p>
        </w:tc>
      </w:tr>
      <w:tr w:rsidR="000E4A08" w:rsidRPr="000E4A08" w:rsidTr="000E4A08">
        <w:trPr>
          <w:gridAfter w:val="5"/>
          <w:wAfter w:w="4892" w:type="dxa"/>
          <w:trHeight w:val="63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1"/>
              <w:jc w:val="left"/>
              <w:rPr>
                <w:rFonts w:ascii="Tahoma" w:eastAsia="Times New Roman" w:hAnsi="Tahoma" w:cs="Tahoma"/>
                <w:b/>
                <w:sz w:val="16"/>
                <w:szCs w:val="16"/>
                <w:lang w:eastAsia="ru-RU"/>
              </w:rPr>
            </w:pPr>
            <w:r w:rsidRPr="000E4A08">
              <w:rPr>
                <w:rFonts w:ascii="Tahoma" w:eastAsia="Times New Roman" w:hAnsi="Tahoma" w:cs="Tahoma"/>
                <w:b/>
                <w:sz w:val="16"/>
                <w:szCs w:val="16"/>
                <w:lang w:eastAsia="ru-RU"/>
              </w:rPr>
              <w:lastRenderedPageBreak/>
              <w:t>Среднесписочная численность работников (без внешних совместителей) по малым предприятиям</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xml:space="preserve"> человек</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30,00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30,00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30,00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30,00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30,00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30,00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30,00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30,00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30,00</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в том числе по видам экономической деятельности:</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РАЗДЕЛ C: Добыча полезных ископаемых</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тыс. человек</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РАЗДЕЛ D: Обрабатывающие производства</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тыс. человек</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РАЗДЕЛ E: Производство и распределение электроэнергии, газа и воды</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тыс. человек</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РАЗДЕЛ F: Строительство</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тыс. человек</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84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РАЗДЕЛ G: Оптовая и розничная торговля; ремонт автотранспортных средств, мотоциклов, бытовых изделий и предметов личного пользования</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xml:space="preserve"> человек</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30,00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30,00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30,00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30,00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30,00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30,00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30,00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30,00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30,00</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1"/>
              <w:jc w:val="left"/>
              <w:rPr>
                <w:rFonts w:ascii="Tahoma" w:eastAsia="Times New Roman" w:hAnsi="Tahoma" w:cs="Tahoma"/>
                <w:b/>
                <w:sz w:val="16"/>
                <w:szCs w:val="16"/>
                <w:lang w:eastAsia="ru-RU"/>
              </w:rPr>
            </w:pPr>
            <w:r w:rsidRPr="000E4A08">
              <w:rPr>
                <w:rFonts w:ascii="Tahoma" w:eastAsia="Times New Roman" w:hAnsi="Tahoma" w:cs="Tahoma"/>
                <w:b/>
                <w:sz w:val="16"/>
                <w:szCs w:val="16"/>
                <w:lang w:eastAsia="ru-RU"/>
              </w:rPr>
              <w:lastRenderedPageBreak/>
              <w:t>Оборот малых предприятий</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xml:space="preserve">млн. руб.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8,00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8,00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8,00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9,00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9,00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9.0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9,00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9,00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9,00</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Индекс производства</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к предыдущему году</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в том числе по видам экономической деятельности:</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Оборот малых предприятий - РАЗДЕЛ C: Добыча полезных ископаемых</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xml:space="preserve">млн. руб.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Индекс производства - РАЗДЕЛ C: Добыча полезных ископаемых</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к предыдущему году</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Оборот малых предприятий - РАЗДЕЛ D: Обрабатывающие производства</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xml:space="preserve">млн. руб.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Индекс производства - РАЗДЕЛ D: Обрабатывающие производства</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к предыдущему году</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63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Оборот малых предприятий - РАЗДЕЛ E: Производство и распределение электроэнергии, газа и воды</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xml:space="preserve">млн. руб.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 xml:space="preserve">Индекс производства - РАЗДЕЛ E: Производство и </w:t>
            </w:r>
            <w:r w:rsidRPr="000E4A08">
              <w:rPr>
                <w:rFonts w:ascii="Tahoma" w:eastAsia="Times New Roman" w:hAnsi="Tahoma" w:cs="Tahoma"/>
                <w:bCs w:val="0"/>
                <w:sz w:val="16"/>
                <w:szCs w:val="16"/>
                <w:lang w:eastAsia="ru-RU"/>
              </w:rPr>
              <w:lastRenderedPageBreak/>
              <w:t>распределение электроэнергии, газа и воды</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lastRenderedPageBreak/>
              <w:t>% к предыдущему году</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lastRenderedPageBreak/>
              <w:t>Оборот малых предприятий - РАЗДЕЛ F: Строительство</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xml:space="preserve">млн. руб.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Индекс производства - РАЗДЕЛ F: Строительство</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к предыдущему году</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105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Оборот малых предприятий - РАЗДЕЛ G: Оптовая и розничная торговля; ремонт автотранспортных средств, мотоциклов, бытовых изделий и предметов личного пользования</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xml:space="preserve">млн. руб.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8.0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8.0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8,00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9,00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9,00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9,00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9,00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9,00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9,00</w:t>
            </w:r>
          </w:p>
        </w:tc>
      </w:tr>
      <w:tr w:rsidR="000E4A08" w:rsidRPr="000E4A08" w:rsidTr="000E4A08">
        <w:trPr>
          <w:gridAfter w:val="5"/>
          <w:wAfter w:w="4892" w:type="dxa"/>
          <w:trHeight w:val="84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Индекс производства - РАЗДЕЛ G: Оптовая и розничная торговля; ремонт автотранспортных средств, мотоциклов, бытовых изделий и предметов личного пользования</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к предыдущему году</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r>
      <w:tr w:rsidR="000E4A08" w:rsidRPr="000E4A08" w:rsidTr="000E4A08">
        <w:trPr>
          <w:gridAfter w:val="5"/>
          <w:wAfter w:w="4892" w:type="dxa"/>
          <w:trHeight w:val="28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jc w:val="left"/>
              <w:rPr>
                <w:rFonts w:ascii="Tahoma" w:eastAsia="Times New Roman" w:hAnsi="Tahoma" w:cs="Tahoma"/>
                <w:b/>
                <w:sz w:val="22"/>
                <w:szCs w:val="22"/>
                <w:lang w:eastAsia="ru-RU"/>
              </w:rPr>
            </w:pPr>
            <w:r w:rsidRPr="000E4A08">
              <w:rPr>
                <w:rFonts w:ascii="Tahoma" w:eastAsia="Times New Roman" w:hAnsi="Tahoma" w:cs="Tahoma"/>
                <w:b/>
                <w:sz w:val="22"/>
                <w:szCs w:val="22"/>
                <w:lang w:eastAsia="ru-RU"/>
              </w:rPr>
              <w:t>6. Финансы</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22"/>
                <w:szCs w:val="22"/>
                <w:lang w:eastAsia="ru-RU"/>
              </w:rPr>
            </w:pPr>
            <w:r w:rsidRPr="000E4A08">
              <w:rPr>
                <w:rFonts w:ascii="Tahoma" w:eastAsia="Times New Roman" w:hAnsi="Tahoma" w:cs="Tahoma"/>
                <w:bCs w:val="0"/>
                <w:sz w:val="22"/>
                <w:szCs w:val="22"/>
                <w:lang w:eastAsia="ru-RU"/>
              </w:rPr>
              <w:t>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45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81"/>
              <w:jc w:val="left"/>
              <w:rPr>
                <w:rFonts w:ascii="Tahoma" w:eastAsia="Times New Roman" w:hAnsi="Tahoma" w:cs="Tahoma"/>
                <w:b/>
                <w:sz w:val="18"/>
                <w:szCs w:val="18"/>
                <w:lang w:eastAsia="ru-RU"/>
              </w:rPr>
            </w:pPr>
            <w:r w:rsidRPr="000E4A08">
              <w:rPr>
                <w:rFonts w:ascii="Tahoma" w:eastAsia="Times New Roman" w:hAnsi="Tahoma" w:cs="Tahoma"/>
                <w:b/>
                <w:sz w:val="18"/>
                <w:szCs w:val="18"/>
                <w:lang w:eastAsia="ru-RU"/>
              </w:rPr>
              <w:lastRenderedPageBreak/>
              <w:t xml:space="preserve">Доходы местного бюджета муниципального образования </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налог на доходы физических лиц</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1,6</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1,8</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0.93</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1,48</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1,5</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1,5</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1,5</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1,5</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1,5</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налог НИФЛ Земельный</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Прочие налоговые доходы госпошлина</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0,001</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0,03</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0,03</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0,03</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0,03</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0,03</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0,03</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 xml:space="preserve">Неналоговые </w:t>
            </w:r>
            <w:proofErr w:type="spellStart"/>
            <w:r w:rsidRPr="000E4A08">
              <w:rPr>
                <w:rFonts w:ascii="Tahoma" w:eastAsia="Times New Roman" w:hAnsi="Tahoma" w:cs="Tahoma"/>
                <w:bCs w:val="0"/>
                <w:sz w:val="16"/>
                <w:szCs w:val="16"/>
                <w:lang w:eastAsia="ru-RU"/>
              </w:rPr>
              <w:t>доходыАренда</w:t>
            </w:r>
            <w:proofErr w:type="spellEnd"/>
            <w:r w:rsidRPr="000E4A08">
              <w:rPr>
                <w:rFonts w:ascii="Tahoma" w:eastAsia="Times New Roman" w:hAnsi="Tahoma" w:cs="Tahoma"/>
                <w:bCs w:val="0"/>
                <w:sz w:val="16"/>
                <w:szCs w:val="16"/>
                <w:lang w:eastAsia="ru-RU"/>
              </w:rPr>
              <w:t xml:space="preserve"> и продажа земли</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Прочие доходы</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i/>
                <w:iCs/>
                <w:sz w:val="16"/>
                <w:szCs w:val="16"/>
                <w:lang w:eastAsia="ru-RU"/>
              </w:rPr>
            </w:pPr>
            <w:r w:rsidRPr="000E4A08">
              <w:rPr>
                <w:rFonts w:ascii="Tahoma" w:eastAsia="Times New Roman" w:hAnsi="Tahoma" w:cs="Tahoma"/>
                <w:bCs w:val="0"/>
                <w:i/>
                <w:iCs/>
                <w:sz w:val="16"/>
                <w:szCs w:val="16"/>
                <w:lang w:eastAsia="ru-RU"/>
              </w:rPr>
              <w:t>Итого доходов</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969696"/>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1,62</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1,82</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0,94</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1,52</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1,54</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1,54</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1,54</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1,54</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1,54</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201"/>
              <w:jc w:val="left"/>
              <w:rPr>
                <w:rFonts w:ascii="Tahoma" w:eastAsia="Times New Roman" w:hAnsi="Tahoma" w:cs="Tahoma"/>
                <w:b/>
                <w:sz w:val="20"/>
                <w:szCs w:val="20"/>
                <w:lang w:eastAsia="ru-RU"/>
              </w:rPr>
            </w:pPr>
            <w:proofErr w:type="gramStart"/>
            <w:r w:rsidRPr="000E4A08">
              <w:rPr>
                <w:rFonts w:ascii="Tahoma" w:eastAsia="Times New Roman" w:hAnsi="Tahoma" w:cs="Tahoma"/>
                <w:b/>
                <w:sz w:val="20"/>
                <w:szCs w:val="20"/>
                <w:lang w:eastAsia="ru-RU"/>
              </w:rPr>
              <w:t>Безвозмездное</w:t>
            </w:r>
            <w:proofErr w:type="gramEnd"/>
            <w:r w:rsidRPr="000E4A08">
              <w:rPr>
                <w:rFonts w:ascii="Tahoma" w:eastAsia="Times New Roman" w:hAnsi="Tahoma" w:cs="Tahoma"/>
                <w:b/>
                <w:sz w:val="20"/>
                <w:szCs w:val="20"/>
                <w:lang w:eastAsia="ru-RU"/>
              </w:rPr>
              <w:t xml:space="preserve"> поступления всего:</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969696"/>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4,30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3,50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5,18</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6,55</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6,55</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6,39</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6,39</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6,36</w:t>
            </w:r>
          </w:p>
        </w:tc>
        <w:tc>
          <w:tcPr>
            <w:tcW w:w="1119"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6,36</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из федерального бюджет</w:t>
            </w:r>
            <w:proofErr w:type="gramStart"/>
            <w:r w:rsidRPr="000E4A08">
              <w:rPr>
                <w:rFonts w:ascii="Tahoma" w:eastAsia="Times New Roman" w:hAnsi="Tahoma" w:cs="Tahoma"/>
                <w:bCs w:val="0"/>
                <w:sz w:val="16"/>
                <w:szCs w:val="16"/>
                <w:lang w:eastAsia="ru-RU"/>
              </w:rPr>
              <w:t>а(</w:t>
            </w:r>
            <w:proofErr w:type="gramEnd"/>
            <w:r w:rsidRPr="000E4A08">
              <w:rPr>
                <w:rFonts w:ascii="Tahoma" w:eastAsia="Times New Roman" w:hAnsi="Tahoma" w:cs="Tahoma"/>
                <w:bCs w:val="0"/>
                <w:sz w:val="16"/>
                <w:szCs w:val="16"/>
                <w:lang w:eastAsia="ru-RU"/>
              </w:rPr>
              <w:t>ВУС)</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0.13</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0.15</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0,12</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0,25</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0,25</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0,28</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0,28</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0,36</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0,36</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от государственных внебюджетных фондов</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1"/>
              <w:jc w:val="left"/>
              <w:rPr>
                <w:rFonts w:ascii="Tahoma" w:eastAsia="Times New Roman" w:hAnsi="Tahoma" w:cs="Tahoma"/>
                <w:b/>
                <w:i/>
                <w:iCs/>
                <w:sz w:val="16"/>
                <w:szCs w:val="16"/>
                <w:lang w:eastAsia="ru-RU"/>
              </w:rPr>
            </w:pPr>
            <w:r w:rsidRPr="000E4A08">
              <w:rPr>
                <w:rFonts w:ascii="Tahoma" w:eastAsia="Times New Roman" w:hAnsi="Tahoma" w:cs="Tahoma"/>
                <w:b/>
                <w:i/>
                <w:iCs/>
                <w:sz w:val="16"/>
                <w:szCs w:val="16"/>
                <w:lang w:eastAsia="ru-RU"/>
              </w:rPr>
              <w:t>Всего доходов</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
                <w:sz w:val="14"/>
                <w:szCs w:val="14"/>
                <w:lang w:eastAsia="ru-RU"/>
              </w:rPr>
            </w:pPr>
            <w:r w:rsidRPr="000E4A08">
              <w:rPr>
                <w:rFonts w:ascii="Tahoma" w:eastAsia="Times New Roman" w:hAnsi="Tahoma" w:cs="Tahoma"/>
                <w:b/>
                <w:sz w:val="14"/>
                <w:szCs w:val="14"/>
                <w:lang w:eastAsia="ru-RU"/>
              </w:rPr>
              <w:t>млн</w:t>
            </w:r>
            <w:proofErr w:type="gramStart"/>
            <w:r w:rsidRPr="000E4A08">
              <w:rPr>
                <w:rFonts w:ascii="Tahoma" w:eastAsia="Times New Roman" w:hAnsi="Tahoma" w:cs="Tahoma"/>
                <w:b/>
                <w:sz w:val="14"/>
                <w:szCs w:val="14"/>
                <w:lang w:eastAsia="ru-RU"/>
              </w:rPr>
              <w:t>.р</w:t>
            </w:r>
            <w:proofErr w:type="gramEnd"/>
            <w:r w:rsidRPr="000E4A08">
              <w:rPr>
                <w:rFonts w:ascii="Tahoma" w:eastAsia="Times New Roman" w:hAnsi="Tahoma" w:cs="Tahoma"/>
                <w:b/>
                <w:sz w:val="14"/>
                <w:szCs w:val="14"/>
                <w:lang w:eastAsia="ru-RU"/>
              </w:rPr>
              <w:t>уб.</w:t>
            </w:r>
          </w:p>
        </w:tc>
        <w:tc>
          <w:tcPr>
            <w:tcW w:w="1417" w:type="dxa"/>
            <w:tcBorders>
              <w:top w:val="nil"/>
              <w:left w:val="single" w:sz="4" w:space="0" w:color="969696"/>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6,05</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5,47</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6,24</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8,05</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8,05</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7,94</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7,94</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7,93</w:t>
            </w:r>
          </w:p>
        </w:tc>
        <w:tc>
          <w:tcPr>
            <w:tcW w:w="1119"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7,93</w:t>
            </w:r>
          </w:p>
        </w:tc>
      </w:tr>
      <w:tr w:rsidR="000E4A08" w:rsidRPr="000E4A08" w:rsidTr="000E4A08">
        <w:trPr>
          <w:gridAfter w:val="5"/>
          <w:wAfter w:w="4892" w:type="dxa"/>
          <w:trHeight w:val="45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81"/>
              <w:jc w:val="left"/>
              <w:rPr>
                <w:rFonts w:ascii="Tahoma" w:eastAsia="Times New Roman" w:hAnsi="Tahoma" w:cs="Tahoma"/>
                <w:b/>
                <w:sz w:val="18"/>
                <w:szCs w:val="18"/>
                <w:lang w:eastAsia="ru-RU"/>
              </w:rPr>
            </w:pPr>
            <w:r w:rsidRPr="000E4A08">
              <w:rPr>
                <w:rFonts w:ascii="Tahoma" w:eastAsia="Times New Roman" w:hAnsi="Tahoma" w:cs="Tahoma"/>
                <w:b/>
                <w:sz w:val="18"/>
                <w:szCs w:val="18"/>
                <w:lang w:eastAsia="ru-RU"/>
              </w:rPr>
              <w:t>Расходы местного  бюджета муниципального образования</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lastRenderedPageBreak/>
              <w:t>Общегосударственные вопрос</w:t>
            </w:r>
            <w:proofErr w:type="gramStart"/>
            <w:r w:rsidRPr="000E4A08">
              <w:rPr>
                <w:rFonts w:ascii="Tahoma" w:eastAsia="Times New Roman" w:hAnsi="Tahoma" w:cs="Tahoma"/>
                <w:bCs w:val="0"/>
                <w:sz w:val="16"/>
                <w:szCs w:val="16"/>
                <w:lang w:eastAsia="ru-RU"/>
              </w:rPr>
              <w:t>ы(</w:t>
            </w:r>
            <w:proofErr w:type="spellStart"/>
            <w:proofErr w:type="gramEnd"/>
            <w:r w:rsidRPr="000E4A08">
              <w:rPr>
                <w:rFonts w:ascii="Tahoma" w:eastAsia="Times New Roman" w:hAnsi="Tahoma" w:cs="Tahoma"/>
                <w:bCs w:val="0"/>
                <w:sz w:val="16"/>
                <w:szCs w:val="16"/>
                <w:lang w:eastAsia="ru-RU"/>
              </w:rPr>
              <w:t>глава+</w:t>
            </w:r>
            <w:proofErr w:type="spellEnd"/>
            <w:r w:rsidRPr="000E4A08">
              <w:rPr>
                <w:rFonts w:ascii="Tahoma" w:eastAsia="Times New Roman" w:hAnsi="Tahoma" w:cs="Tahoma"/>
                <w:bCs w:val="0"/>
                <w:sz w:val="16"/>
                <w:szCs w:val="16"/>
                <w:lang w:eastAsia="ru-RU"/>
              </w:rPr>
              <w:t xml:space="preserve"> аппарат)</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3,90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3,30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3,69</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5,59</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5,59</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5,59</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5,59</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5,58</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5,58</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Национальная оборон</w:t>
            </w:r>
            <w:proofErr w:type="gramStart"/>
            <w:r w:rsidRPr="000E4A08">
              <w:rPr>
                <w:rFonts w:ascii="Tahoma" w:eastAsia="Times New Roman" w:hAnsi="Tahoma" w:cs="Tahoma"/>
                <w:bCs w:val="0"/>
                <w:sz w:val="16"/>
                <w:szCs w:val="16"/>
                <w:lang w:eastAsia="ru-RU"/>
              </w:rPr>
              <w:t>а(</w:t>
            </w:r>
            <w:proofErr w:type="spellStart"/>
            <w:proofErr w:type="gramEnd"/>
            <w:r w:rsidRPr="000E4A08">
              <w:rPr>
                <w:rFonts w:ascii="Tahoma" w:eastAsia="Times New Roman" w:hAnsi="Tahoma" w:cs="Tahoma"/>
                <w:bCs w:val="0"/>
                <w:sz w:val="16"/>
                <w:szCs w:val="16"/>
                <w:lang w:eastAsia="ru-RU"/>
              </w:rPr>
              <w:t>Вус</w:t>
            </w:r>
            <w:proofErr w:type="spellEnd"/>
            <w:r w:rsidRPr="000E4A08">
              <w:rPr>
                <w:rFonts w:ascii="Tahoma" w:eastAsia="Times New Roman" w:hAnsi="Tahoma" w:cs="Tahoma"/>
                <w:bCs w:val="0"/>
                <w:sz w:val="16"/>
                <w:szCs w:val="16"/>
                <w:lang w:eastAsia="ru-RU"/>
              </w:rPr>
              <w:t>)</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0,13</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0,15</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0,12</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0,25</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0,25</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0,28</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0,28</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0,36</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0,36</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Национальная безопасность и правоохранительная деятельность</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0,08</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0,03</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0,05</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0,10</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Национальная экономика</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0.08</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0,14</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0,14</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0,14</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0,14</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0,14</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0,14</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Жилищно-коммунальное хозяйство</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969696"/>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1,30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0,92</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1,16</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1,16</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1,07</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1,07</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0,99</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0,99</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Охрана окружающей среды</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Социально-культурные мероприятия</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0,68</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0,55</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0,52</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0,81</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0,81</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0,76</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0,76</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0,76</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0,76</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из них:</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образование</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культура, кинематография и средства массовой информации</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0,57</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0,44</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0,49</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0,69</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0,69</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0,64</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0,64</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0,64</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0,64</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здравоохранение и спорт</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0,02</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0,11</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0,11</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0,11</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0,11</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0,11</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0,11</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социальная политика</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300" w:firstLine="48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в том числе:</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300" w:firstLine="48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пенсионное обеспечение</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c>
          <w:tcPr>
            <w:tcW w:w="1119"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0,01</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300" w:firstLine="48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социальное обслуживание населения</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300" w:firstLine="48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социальное обеспечение населения</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300" w:firstLine="48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lastRenderedPageBreak/>
              <w:t>борьба с беспризорностью, опека, попечительство</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300" w:firstLine="48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другие вопросы в области социальной политики</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Прочие расходы</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0,15</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0,30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119"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1"/>
              <w:jc w:val="left"/>
              <w:rPr>
                <w:rFonts w:ascii="Tahoma" w:eastAsia="Times New Roman" w:hAnsi="Tahoma" w:cs="Tahoma"/>
                <w:b/>
                <w:i/>
                <w:iCs/>
                <w:sz w:val="16"/>
                <w:szCs w:val="16"/>
                <w:lang w:eastAsia="ru-RU"/>
              </w:rPr>
            </w:pPr>
            <w:r w:rsidRPr="000E4A08">
              <w:rPr>
                <w:rFonts w:ascii="Tahoma" w:eastAsia="Times New Roman" w:hAnsi="Tahoma" w:cs="Tahoma"/>
                <w:b/>
                <w:i/>
                <w:iCs/>
                <w:sz w:val="16"/>
                <w:szCs w:val="16"/>
                <w:lang w:eastAsia="ru-RU"/>
              </w:rPr>
              <w:t>Всего расходов</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
                <w:sz w:val="14"/>
                <w:szCs w:val="14"/>
                <w:lang w:eastAsia="ru-RU"/>
              </w:rPr>
            </w:pPr>
            <w:r w:rsidRPr="000E4A08">
              <w:rPr>
                <w:rFonts w:ascii="Tahoma" w:eastAsia="Times New Roman" w:hAnsi="Tahoma" w:cs="Tahoma"/>
                <w:b/>
                <w:sz w:val="14"/>
                <w:szCs w:val="14"/>
                <w:lang w:eastAsia="ru-RU"/>
              </w:rPr>
              <w:t>млн</w:t>
            </w:r>
            <w:proofErr w:type="gramStart"/>
            <w:r w:rsidRPr="000E4A08">
              <w:rPr>
                <w:rFonts w:ascii="Tahoma" w:eastAsia="Times New Roman" w:hAnsi="Tahoma" w:cs="Tahoma"/>
                <w:b/>
                <w:sz w:val="14"/>
                <w:szCs w:val="14"/>
                <w:lang w:eastAsia="ru-RU"/>
              </w:rPr>
              <w:t>.р</w:t>
            </w:r>
            <w:proofErr w:type="gramEnd"/>
            <w:r w:rsidRPr="000E4A08">
              <w:rPr>
                <w:rFonts w:ascii="Tahoma" w:eastAsia="Times New Roman" w:hAnsi="Tahoma" w:cs="Tahoma"/>
                <w:b/>
                <w:sz w:val="14"/>
                <w:szCs w:val="14"/>
                <w:lang w:eastAsia="ru-RU"/>
              </w:rPr>
              <w:t>уб.</w:t>
            </w:r>
          </w:p>
        </w:tc>
        <w:tc>
          <w:tcPr>
            <w:tcW w:w="1417" w:type="dxa"/>
            <w:tcBorders>
              <w:top w:val="nil"/>
              <w:left w:val="single" w:sz="4" w:space="0" w:color="969696"/>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6,24</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5,53</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5,30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8,05</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8,05</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7,94</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7,94</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7,93</w:t>
            </w:r>
          </w:p>
        </w:tc>
        <w:tc>
          <w:tcPr>
            <w:tcW w:w="1119"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7,93</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 xml:space="preserve">Превышение доходов над расходами (+), или расходов </w:t>
            </w:r>
            <w:proofErr w:type="gramStart"/>
            <w:r w:rsidRPr="000E4A08">
              <w:rPr>
                <w:rFonts w:ascii="Tahoma" w:eastAsia="Times New Roman" w:hAnsi="Tahoma" w:cs="Tahoma"/>
                <w:bCs w:val="0"/>
                <w:sz w:val="16"/>
                <w:szCs w:val="16"/>
                <w:lang w:eastAsia="ru-RU"/>
              </w:rPr>
              <w:t>на</w:t>
            </w:r>
            <w:proofErr w:type="gramEnd"/>
            <w:r w:rsidRPr="000E4A08">
              <w:rPr>
                <w:rFonts w:ascii="Tahoma" w:eastAsia="Times New Roman" w:hAnsi="Tahoma" w:cs="Tahoma"/>
                <w:bCs w:val="0"/>
                <w:sz w:val="16"/>
                <w:szCs w:val="16"/>
                <w:lang w:eastAsia="ru-RU"/>
              </w:rPr>
              <w:t xml:space="preserve"> доходами (-)</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уб.</w:t>
            </w:r>
          </w:p>
        </w:tc>
        <w:tc>
          <w:tcPr>
            <w:tcW w:w="1417" w:type="dxa"/>
            <w:tcBorders>
              <w:top w:val="nil"/>
              <w:left w:val="single" w:sz="4" w:space="0" w:color="969696"/>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-0,19</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-0,06</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0,94</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0,00</w:t>
            </w:r>
          </w:p>
        </w:tc>
      </w:tr>
      <w:tr w:rsidR="000E4A08" w:rsidRPr="000E4A08" w:rsidTr="000E4A08">
        <w:trPr>
          <w:gridAfter w:val="5"/>
          <w:wAfter w:w="4892" w:type="dxa"/>
          <w:trHeight w:val="28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jc w:val="left"/>
              <w:rPr>
                <w:rFonts w:ascii="Tahoma" w:eastAsia="Times New Roman" w:hAnsi="Tahoma" w:cs="Tahoma"/>
                <w:b/>
                <w:sz w:val="22"/>
                <w:szCs w:val="22"/>
                <w:lang w:eastAsia="ru-RU"/>
              </w:rPr>
            </w:pPr>
            <w:r w:rsidRPr="000E4A08">
              <w:rPr>
                <w:rFonts w:ascii="Tahoma" w:eastAsia="Times New Roman" w:hAnsi="Tahoma" w:cs="Tahoma"/>
                <w:b/>
                <w:sz w:val="22"/>
                <w:szCs w:val="22"/>
                <w:lang w:eastAsia="ru-RU"/>
              </w:rPr>
              <w:t>8. Труд и занятость</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22"/>
                <w:szCs w:val="22"/>
                <w:lang w:eastAsia="ru-RU"/>
              </w:rPr>
            </w:pPr>
            <w:r w:rsidRPr="000E4A08">
              <w:rPr>
                <w:rFonts w:ascii="Tahoma" w:eastAsia="Times New Roman" w:hAnsi="Tahoma" w:cs="Tahoma"/>
                <w:bCs w:val="0"/>
                <w:sz w:val="22"/>
                <w:szCs w:val="22"/>
                <w:lang w:eastAsia="ru-RU"/>
              </w:rPr>
              <w:t>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Численность трудовых ресурсов</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тыс. человек</w:t>
            </w:r>
          </w:p>
        </w:tc>
        <w:tc>
          <w:tcPr>
            <w:tcW w:w="1417" w:type="dxa"/>
            <w:tcBorders>
              <w:top w:val="nil"/>
              <w:left w:val="single" w:sz="4" w:space="0" w:color="969696"/>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0,93</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0,93</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0,95</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0.93</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0.93</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1"/>
              <w:jc w:val="left"/>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 xml:space="preserve">Численность </w:t>
            </w:r>
            <w:proofErr w:type="gramStart"/>
            <w:r w:rsidRPr="000E4A08">
              <w:rPr>
                <w:rFonts w:ascii="Tahoma" w:eastAsia="Times New Roman" w:hAnsi="Tahoma" w:cs="Tahoma"/>
                <w:b/>
                <w:sz w:val="16"/>
                <w:szCs w:val="16"/>
                <w:lang w:eastAsia="ru-RU"/>
              </w:rPr>
              <w:t>занятых</w:t>
            </w:r>
            <w:proofErr w:type="gramEnd"/>
            <w:r w:rsidRPr="000E4A08">
              <w:rPr>
                <w:rFonts w:ascii="Tahoma" w:eastAsia="Times New Roman" w:hAnsi="Tahoma" w:cs="Tahoma"/>
                <w:b/>
                <w:sz w:val="16"/>
                <w:szCs w:val="16"/>
                <w:lang w:eastAsia="ru-RU"/>
              </w:rPr>
              <w:t xml:space="preserve"> в экономике (среднегодовая)</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xml:space="preserve"> человек</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 xml:space="preserve">Распределение среднегодовой численности </w:t>
            </w:r>
            <w:proofErr w:type="gramStart"/>
            <w:r w:rsidRPr="000E4A08">
              <w:rPr>
                <w:rFonts w:ascii="Tahoma" w:eastAsia="Times New Roman" w:hAnsi="Tahoma" w:cs="Tahoma"/>
                <w:bCs w:val="0"/>
                <w:sz w:val="16"/>
                <w:szCs w:val="16"/>
                <w:lang w:eastAsia="ru-RU"/>
              </w:rPr>
              <w:t>занятых</w:t>
            </w:r>
            <w:proofErr w:type="gramEnd"/>
            <w:r w:rsidRPr="000E4A08">
              <w:rPr>
                <w:rFonts w:ascii="Tahoma" w:eastAsia="Times New Roman" w:hAnsi="Tahoma" w:cs="Tahoma"/>
                <w:bCs w:val="0"/>
                <w:sz w:val="16"/>
                <w:szCs w:val="16"/>
                <w:lang w:eastAsia="ru-RU"/>
              </w:rPr>
              <w:t xml:space="preserve"> в экономике по формам собственности:</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xml:space="preserve">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63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на предприятиях и в организациях государственной и муниципальной форм собственности</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тыс. человек</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0,70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0,70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0,70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0.7</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0.7</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0.7</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0.75</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0,80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0,80</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 xml:space="preserve">в общественных объединениях и </w:t>
            </w:r>
            <w:r w:rsidRPr="000E4A08">
              <w:rPr>
                <w:rFonts w:ascii="Tahoma" w:eastAsia="Times New Roman" w:hAnsi="Tahoma" w:cs="Tahoma"/>
                <w:bCs w:val="0"/>
                <w:sz w:val="16"/>
                <w:szCs w:val="16"/>
                <w:lang w:eastAsia="ru-RU"/>
              </w:rPr>
              <w:lastRenderedPageBreak/>
              <w:t>организациях</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lastRenderedPageBreak/>
              <w:t>тыс. человек</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lastRenderedPageBreak/>
              <w:t>на предприятиях и организациях со смешанной формой собственности</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тыс. человек</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в предприятиях с иностранным участием</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тыс. человек</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в частном секторе</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тыс. человек</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0,05</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0,05</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0,05</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0,05</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0,05</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0,10</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1"/>
              <w:jc w:val="left"/>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 xml:space="preserve">в том числе </w:t>
            </w:r>
            <w:proofErr w:type="gramStart"/>
            <w:r w:rsidRPr="000E4A08">
              <w:rPr>
                <w:rFonts w:ascii="Tahoma" w:eastAsia="Times New Roman" w:hAnsi="Tahoma" w:cs="Tahoma"/>
                <w:b/>
                <w:sz w:val="16"/>
                <w:szCs w:val="16"/>
                <w:lang w:eastAsia="ru-RU"/>
              </w:rPr>
              <w:t>занятые</w:t>
            </w:r>
            <w:proofErr w:type="gramEnd"/>
            <w:r w:rsidRPr="000E4A08">
              <w:rPr>
                <w:rFonts w:ascii="Tahoma" w:eastAsia="Times New Roman" w:hAnsi="Tahoma" w:cs="Tahoma"/>
                <w:bCs w:val="0"/>
                <w:sz w:val="16"/>
                <w:szCs w:val="16"/>
                <w:lang w:eastAsia="ru-RU"/>
              </w:rPr>
              <w:t>:</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xml:space="preserve">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300" w:firstLine="48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в крестьянских (фермерских) хозяйствах (включая наемных работников)</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тыс. человек</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300" w:firstLine="48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на частных предприятиях</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xml:space="preserve"> человек</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0,08</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0,08</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0,08</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0,05</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0,05</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0,05</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0,05</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0,10</w:t>
            </w:r>
          </w:p>
        </w:tc>
      </w:tr>
      <w:tr w:rsidR="000E4A08" w:rsidRPr="000E4A08" w:rsidTr="000E4A08">
        <w:trPr>
          <w:gridAfter w:val="5"/>
          <w:wAfter w:w="4892" w:type="dxa"/>
          <w:trHeight w:val="105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300" w:firstLine="48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индивидуальным трудом и по найму у отдельных граждан, включая занятых в домашнем хозяйстве производством товаров и услуг для реализации (включая личное подсобное хозяйство)</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тыс. человек</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 xml:space="preserve">Учащиеся в трудоспособном возрасте, обучающиеся с отрывом от </w:t>
            </w:r>
            <w:r w:rsidRPr="000E4A08">
              <w:rPr>
                <w:rFonts w:ascii="Tahoma" w:eastAsia="Times New Roman" w:hAnsi="Tahoma" w:cs="Tahoma"/>
                <w:bCs w:val="0"/>
                <w:sz w:val="16"/>
                <w:szCs w:val="16"/>
                <w:lang w:eastAsia="ru-RU"/>
              </w:rPr>
              <w:lastRenderedPageBreak/>
              <w:t>производства</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lastRenderedPageBreak/>
              <w:t>тыс. человек</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63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lastRenderedPageBreak/>
              <w:t>Трудоспособные лица в трудоспособном возрасте, не занятые трудовой деятельностью и учебой</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тыс. человек</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0,28</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0,28</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0,28</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0,14</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0,15</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0,15</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0,20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0,20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0,25</w:t>
            </w:r>
          </w:p>
        </w:tc>
      </w:tr>
      <w:tr w:rsidR="000E4A08" w:rsidRPr="000E4A08" w:rsidTr="000E4A08">
        <w:trPr>
          <w:gridAfter w:val="5"/>
          <w:wAfter w:w="4892" w:type="dxa"/>
          <w:trHeight w:val="63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Фонд начисленной заработной платы всех работников по видам экономической деятельности</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млн</w:t>
            </w:r>
            <w:proofErr w:type="gramStart"/>
            <w:r w:rsidRPr="000E4A08">
              <w:rPr>
                <w:rFonts w:ascii="Tahoma" w:eastAsia="Times New Roman" w:hAnsi="Tahoma" w:cs="Tahoma"/>
                <w:bCs w:val="0"/>
                <w:sz w:val="14"/>
                <w:szCs w:val="14"/>
                <w:lang w:eastAsia="ru-RU"/>
              </w:rPr>
              <w:t>.р</w:t>
            </w:r>
            <w:proofErr w:type="gramEnd"/>
            <w:r w:rsidRPr="000E4A08">
              <w:rPr>
                <w:rFonts w:ascii="Tahoma" w:eastAsia="Times New Roman" w:hAnsi="Tahoma" w:cs="Tahoma"/>
                <w:bCs w:val="0"/>
                <w:sz w:val="14"/>
                <w:szCs w:val="14"/>
                <w:lang w:eastAsia="ru-RU"/>
              </w:rPr>
              <w:t xml:space="preserve">уб.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15,80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15,80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18,80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15,80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16,00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16,50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17,00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17,00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17,50</w:t>
            </w:r>
          </w:p>
        </w:tc>
      </w:tr>
      <w:tr w:rsidR="000E4A08" w:rsidRPr="000E4A08" w:rsidTr="000E4A08">
        <w:trPr>
          <w:gridAfter w:val="5"/>
          <w:wAfter w:w="4892" w:type="dxa"/>
          <w:trHeight w:val="28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jc w:val="left"/>
              <w:rPr>
                <w:rFonts w:ascii="Tahoma" w:eastAsia="Times New Roman" w:hAnsi="Tahoma" w:cs="Tahoma"/>
                <w:b/>
                <w:sz w:val="22"/>
                <w:szCs w:val="22"/>
                <w:lang w:eastAsia="ru-RU"/>
              </w:rPr>
            </w:pPr>
            <w:r w:rsidRPr="000E4A08">
              <w:rPr>
                <w:rFonts w:ascii="Tahoma" w:eastAsia="Times New Roman" w:hAnsi="Tahoma" w:cs="Tahoma"/>
                <w:b/>
                <w:sz w:val="22"/>
                <w:szCs w:val="22"/>
                <w:lang w:eastAsia="ru-RU"/>
              </w:rPr>
              <w:t>9. Развитие социальной сферы</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22"/>
                <w:szCs w:val="22"/>
                <w:lang w:eastAsia="ru-RU"/>
              </w:rPr>
            </w:pPr>
            <w:r w:rsidRPr="000E4A08">
              <w:rPr>
                <w:rFonts w:ascii="Tahoma" w:eastAsia="Times New Roman" w:hAnsi="Tahoma" w:cs="Tahoma"/>
                <w:bCs w:val="0"/>
                <w:sz w:val="22"/>
                <w:szCs w:val="22"/>
                <w:lang w:eastAsia="ru-RU"/>
              </w:rPr>
              <w:t>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Численность детей в дошкольных образовательных учреждениях</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тыс</w:t>
            </w:r>
            <w:proofErr w:type="gramStart"/>
            <w:r w:rsidRPr="000E4A08">
              <w:rPr>
                <w:rFonts w:ascii="Tahoma" w:eastAsia="Times New Roman" w:hAnsi="Tahoma" w:cs="Tahoma"/>
                <w:bCs w:val="0"/>
                <w:sz w:val="14"/>
                <w:szCs w:val="14"/>
                <w:lang w:eastAsia="ru-RU"/>
              </w:rPr>
              <w:t>.ч</w:t>
            </w:r>
            <w:proofErr w:type="gramEnd"/>
            <w:r w:rsidRPr="000E4A08">
              <w:rPr>
                <w:rFonts w:ascii="Tahoma" w:eastAsia="Times New Roman" w:hAnsi="Tahoma" w:cs="Tahoma"/>
                <w:bCs w:val="0"/>
                <w:sz w:val="14"/>
                <w:szCs w:val="14"/>
                <w:lang w:eastAsia="ru-RU"/>
              </w:rPr>
              <w:t>еловек</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0.05</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0,05</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0.047</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0.06</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0,15</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0,06</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0,06</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0,06</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0,06</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1"/>
              <w:jc w:val="left"/>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Численность учащихся в учреждениях:</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общеобразовательных</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человек</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133.00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133.0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107,00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133.00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135,00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140,00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150,00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150,00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150,00</w:t>
            </w:r>
          </w:p>
        </w:tc>
      </w:tr>
      <w:tr w:rsidR="000E4A08" w:rsidRPr="000E4A08" w:rsidTr="000E4A08">
        <w:trPr>
          <w:gridAfter w:val="5"/>
          <w:wAfter w:w="4892" w:type="dxa"/>
          <w:trHeight w:val="63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proofErr w:type="gramStart"/>
            <w:r w:rsidRPr="000E4A08">
              <w:rPr>
                <w:rFonts w:ascii="Tahoma" w:eastAsia="Times New Roman" w:hAnsi="Tahoma" w:cs="Tahoma"/>
                <w:bCs w:val="0"/>
                <w:sz w:val="16"/>
                <w:szCs w:val="16"/>
                <w:lang w:eastAsia="ru-RU"/>
              </w:rPr>
              <w:t>Численность обучающихся в первую смену в дневных учреждениях общего образования в % к общему числу обучающихся в этих учреждениях</w:t>
            </w:r>
            <w:proofErr w:type="gramEnd"/>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xml:space="preserve">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lastRenderedPageBreak/>
              <w:t>село</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xml:space="preserve">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 xml:space="preserve">Число заболеваний, зарегистрированных у больных с впервые установленным диагнозом </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единиц на 100 тыс. населения</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100" w:firstLine="161"/>
              <w:jc w:val="left"/>
              <w:rPr>
                <w:rFonts w:ascii="Tahoma" w:eastAsia="Times New Roman" w:hAnsi="Tahoma" w:cs="Tahoma"/>
                <w:b/>
                <w:sz w:val="16"/>
                <w:szCs w:val="16"/>
                <w:lang w:eastAsia="ru-RU"/>
              </w:rPr>
            </w:pPr>
            <w:r w:rsidRPr="000E4A08">
              <w:rPr>
                <w:rFonts w:ascii="Tahoma" w:eastAsia="Times New Roman" w:hAnsi="Tahoma" w:cs="Tahoma"/>
                <w:b/>
                <w:sz w:val="16"/>
                <w:szCs w:val="16"/>
                <w:lang w:eastAsia="ru-RU"/>
              </w:rPr>
              <w:t>Обеспеченность:</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амбулаторно-поликлиническими учреждениями</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xml:space="preserve">помещений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врачами</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xml:space="preserve">чел.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в том числе:</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300" w:firstLine="48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врачами общей практики (семейными врачами)</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xml:space="preserve">чел.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средним медицинским персоналом</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xml:space="preserve">чел.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4,00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4,00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4,00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4,00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4,00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4,00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4,00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4,00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4,00</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общедоступными  библиотеками</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proofErr w:type="spellStart"/>
            <w:r w:rsidRPr="000E4A08">
              <w:rPr>
                <w:rFonts w:ascii="Tahoma" w:eastAsia="Times New Roman" w:hAnsi="Tahoma" w:cs="Tahoma"/>
                <w:bCs w:val="0"/>
                <w:sz w:val="14"/>
                <w:szCs w:val="14"/>
                <w:lang w:eastAsia="ru-RU"/>
              </w:rPr>
              <w:t>учрежд</w:t>
            </w:r>
            <w:proofErr w:type="spellEnd"/>
            <w:r w:rsidRPr="000E4A08">
              <w:rPr>
                <w:rFonts w:ascii="Tahoma" w:eastAsia="Times New Roman" w:hAnsi="Tahoma" w:cs="Tahoma"/>
                <w:bCs w:val="0"/>
                <w:sz w:val="14"/>
                <w:szCs w:val="14"/>
                <w:lang w:eastAsia="ru-RU"/>
              </w:rPr>
              <w:t xml:space="preserve">.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r>
      <w:tr w:rsidR="000E4A08" w:rsidRPr="000E4A08" w:rsidTr="000E4A08">
        <w:trPr>
          <w:gridAfter w:val="5"/>
          <w:wAfter w:w="4892" w:type="dxa"/>
          <w:trHeight w:val="25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 xml:space="preserve">учреждениями </w:t>
            </w:r>
            <w:proofErr w:type="spellStart"/>
            <w:r w:rsidRPr="000E4A08">
              <w:rPr>
                <w:rFonts w:ascii="Tahoma" w:eastAsia="Times New Roman" w:hAnsi="Tahoma" w:cs="Tahoma"/>
                <w:bCs w:val="0"/>
                <w:sz w:val="16"/>
                <w:szCs w:val="16"/>
                <w:lang w:eastAsia="ru-RU"/>
              </w:rPr>
              <w:t>культурно-досугового</w:t>
            </w:r>
            <w:proofErr w:type="spellEnd"/>
            <w:r w:rsidRPr="000E4A08">
              <w:rPr>
                <w:rFonts w:ascii="Tahoma" w:eastAsia="Times New Roman" w:hAnsi="Tahoma" w:cs="Tahoma"/>
                <w:bCs w:val="0"/>
                <w:sz w:val="16"/>
                <w:szCs w:val="16"/>
                <w:lang w:eastAsia="ru-RU"/>
              </w:rPr>
              <w:t xml:space="preserve"> типа</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proofErr w:type="spellStart"/>
            <w:r w:rsidRPr="000E4A08">
              <w:rPr>
                <w:rFonts w:ascii="Tahoma" w:eastAsia="Times New Roman" w:hAnsi="Tahoma" w:cs="Tahoma"/>
                <w:bCs w:val="0"/>
                <w:sz w:val="14"/>
                <w:szCs w:val="14"/>
                <w:lang w:eastAsia="ru-RU"/>
              </w:rPr>
              <w:t>учрежд</w:t>
            </w:r>
            <w:proofErr w:type="spellEnd"/>
            <w:r w:rsidRPr="000E4A08">
              <w:rPr>
                <w:rFonts w:ascii="Tahoma" w:eastAsia="Times New Roman" w:hAnsi="Tahoma" w:cs="Tahoma"/>
                <w:bCs w:val="0"/>
                <w:sz w:val="14"/>
                <w:szCs w:val="14"/>
                <w:lang w:eastAsia="ru-RU"/>
              </w:rPr>
              <w:t>.</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color w:val="FF0000"/>
                <w:sz w:val="20"/>
                <w:szCs w:val="20"/>
                <w:lang w:eastAsia="ru-RU"/>
              </w:rPr>
            </w:pPr>
            <w:r w:rsidRPr="000E4A08">
              <w:rPr>
                <w:rFonts w:ascii="Arial CYR" w:eastAsia="Times New Roman" w:hAnsi="Arial CYR"/>
                <w:bCs w:val="0"/>
                <w:color w:val="FF0000"/>
                <w:sz w:val="20"/>
                <w:szCs w:val="20"/>
                <w:lang w:eastAsia="ru-RU"/>
              </w:rPr>
              <w:t> </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 </w:t>
            </w:r>
          </w:p>
        </w:tc>
      </w:tr>
      <w:tr w:rsidR="000E4A08" w:rsidRPr="000E4A08" w:rsidTr="000E4A08">
        <w:trPr>
          <w:gridAfter w:val="5"/>
          <w:wAfter w:w="4892" w:type="dxa"/>
          <w:trHeight w:val="420"/>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E4A08" w:rsidRPr="000E4A08" w:rsidRDefault="000E4A08" w:rsidP="000E4A08">
            <w:pPr>
              <w:spacing w:before="0" w:after="0"/>
              <w:ind w:firstLineChars="200" w:firstLine="320"/>
              <w:jc w:val="left"/>
              <w:rPr>
                <w:rFonts w:ascii="Tahoma" w:eastAsia="Times New Roman" w:hAnsi="Tahoma" w:cs="Tahoma"/>
                <w:bCs w:val="0"/>
                <w:sz w:val="16"/>
                <w:szCs w:val="16"/>
                <w:lang w:eastAsia="ru-RU"/>
              </w:rPr>
            </w:pPr>
            <w:r w:rsidRPr="000E4A08">
              <w:rPr>
                <w:rFonts w:ascii="Tahoma" w:eastAsia="Times New Roman" w:hAnsi="Tahoma" w:cs="Tahoma"/>
                <w:bCs w:val="0"/>
                <w:sz w:val="16"/>
                <w:szCs w:val="16"/>
                <w:lang w:eastAsia="ru-RU"/>
              </w:rPr>
              <w:t>дошкольными образовательными учреждениями</w:t>
            </w:r>
          </w:p>
        </w:tc>
        <w:tc>
          <w:tcPr>
            <w:tcW w:w="2268" w:type="dxa"/>
            <w:tcBorders>
              <w:top w:val="nil"/>
              <w:left w:val="nil"/>
              <w:bottom w:val="single" w:sz="4" w:space="0" w:color="auto"/>
              <w:right w:val="single" w:sz="4" w:space="0" w:color="auto"/>
            </w:tcBorders>
            <w:shd w:val="clear" w:color="000000" w:fill="FFFFFF"/>
            <w:vAlign w:val="center"/>
            <w:hideMark/>
          </w:tcPr>
          <w:p w:rsidR="000E4A08" w:rsidRPr="000E4A08" w:rsidRDefault="000E4A08" w:rsidP="000E4A08">
            <w:pPr>
              <w:spacing w:before="0" w:after="0"/>
              <w:rPr>
                <w:rFonts w:ascii="Tahoma" w:eastAsia="Times New Roman" w:hAnsi="Tahoma" w:cs="Tahoma"/>
                <w:bCs w:val="0"/>
                <w:sz w:val="14"/>
                <w:szCs w:val="14"/>
                <w:lang w:eastAsia="ru-RU"/>
              </w:rPr>
            </w:pPr>
            <w:r w:rsidRPr="000E4A08">
              <w:rPr>
                <w:rFonts w:ascii="Tahoma" w:eastAsia="Times New Roman" w:hAnsi="Tahoma" w:cs="Tahoma"/>
                <w:bCs w:val="0"/>
                <w:sz w:val="14"/>
                <w:szCs w:val="14"/>
                <w:lang w:eastAsia="ru-RU"/>
              </w:rPr>
              <w:t> </w:t>
            </w:r>
          </w:p>
        </w:tc>
        <w:tc>
          <w:tcPr>
            <w:tcW w:w="1417" w:type="dxa"/>
            <w:tcBorders>
              <w:top w:val="nil"/>
              <w:left w:val="single" w:sz="4" w:space="0" w:color="auto"/>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276"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560"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134" w:type="dxa"/>
            <w:gridSpan w:val="3"/>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992" w:type="dxa"/>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134"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055" w:type="dxa"/>
            <w:gridSpan w:val="2"/>
            <w:tcBorders>
              <w:top w:val="nil"/>
              <w:left w:val="nil"/>
              <w:bottom w:val="single" w:sz="4" w:space="0" w:color="969696"/>
              <w:right w:val="single" w:sz="4" w:space="0" w:color="969696"/>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c>
          <w:tcPr>
            <w:tcW w:w="1119" w:type="dxa"/>
            <w:gridSpan w:val="3"/>
            <w:tcBorders>
              <w:top w:val="nil"/>
              <w:left w:val="nil"/>
              <w:bottom w:val="single" w:sz="4" w:space="0" w:color="969696"/>
              <w:right w:val="single" w:sz="4" w:space="0" w:color="auto"/>
            </w:tcBorders>
            <w:shd w:val="clear" w:color="000000" w:fill="FFFFFF"/>
            <w:noWrap/>
            <w:vAlign w:val="bottom"/>
            <w:hideMark/>
          </w:tcPr>
          <w:p w:rsidR="000E4A08" w:rsidRPr="000E4A08" w:rsidRDefault="000E4A08" w:rsidP="000E4A08">
            <w:pPr>
              <w:spacing w:before="0" w:after="0"/>
              <w:jc w:val="right"/>
              <w:rPr>
                <w:rFonts w:ascii="Arial CYR" w:eastAsia="Times New Roman" w:hAnsi="Arial CYR"/>
                <w:bCs w:val="0"/>
                <w:sz w:val="20"/>
                <w:szCs w:val="20"/>
                <w:lang w:eastAsia="ru-RU"/>
              </w:rPr>
            </w:pPr>
            <w:r w:rsidRPr="000E4A08">
              <w:rPr>
                <w:rFonts w:ascii="Arial CYR" w:eastAsia="Times New Roman" w:hAnsi="Arial CYR"/>
                <w:bCs w:val="0"/>
                <w:sz w:val="20"/>
                <w:szCs w:val="20"/>
                <w:lang w:eastAsia="ru-RU"/>
              </w:rPr>
              <w:t>1,00</w:t>
            </w:r>
          </w:p>
        </w:tc>
      </w:tr>
    </w:tbl>
    <w:p w:rsidR="0035561D" w:rsidRDefault="0035561D" w:rsidP="008B12B5">
      <w:pPr>
        <w:spacing w:after="0"/>
        <w:sectPr w:rsidR="0035561D" w:rsidSect="0035561D">
          <w:pgSz w:w="16838" w:h="11906" w:orient="landscape"/>
          <w:pgMar w:top="850" w:right="1134" w:bottom="1701" w:left="1134" w:header="708" w:footer="708" w:gutter="0"/>
          <w:cols w:space="708"/>
          <w:docGrid w:linePitch="381"/>
        </w:sectPr>
      </w:pPr>
    </w:p>
    <w:p w:rsidR="00AD4833" w:rsidRDefault="00AD4833" w:rsidP="00AD4833">
      <w:pPr>
        <w:pStyle w:val="a3"/>
        <w:shd w:val="clear" w:color="auto" w:fill="FFFFFF"/>
        <w:spacing w:before="0" w:beforeAutospacing="0" w:after="0" w:afterAutospacing="0"/>
        <w:jc w:val="center"/>
        <w:rPr>
          <w:color w:val="000000"/>
          <w:sz w:val="28"/>
          <w:szCs w:val="28"/>
        </w:rPr>
      </w:pPr>
      <w:r>
        <w:rPr>
          <w:rStyle w:val="a4"/>
          <w:color w:val="000000"/>
          <w:sz w:val="28"/>
          <w:szCs w:val="28"/>
        </w:rPr>
        <w:lastRenderedPageBreak/>
        <w:t>Пояснительная записка к Прогнозу</w:t>
      </w:r>
    </w:p>
    <w:p w:rsidR="00AD4833" w:rsidRDefault="00AD4833" w:rsidP="00AD4833">
      <w:pPr>
        <w:pStyle w:val="a3"/>
        <w:shd w:val="clear" w:color="auto" w:fill="FFFFFF"/>
        <w:spacing w:before="0" w:beforeAutospacing="0" w:after="0" w:afterAutospacing="0"/>
        <w:jc w:val="center"/>
        <w:rPr>
          <w:color w:val="000000"/>
          <w:sz w:val="28"/>
          <w:szCs w:val="28"/>
        </w:rPr>
      </w:pPr>
      <w:r>
        <w:rPr>
          <w:rStyle w:val="a4"/>
          <w:color w:val="000000"/>
          <w:sz w:val="28"/>
          <w:szCs w:val="28"/>
        </w:rPr>
        <w:t>Социально – экономического развития муниципального образования Дмитриевский сельсовет</w:t>
      </w:r>
    </w:p>
    <w:p w:rsidR="00AD4833" w:rsidRDefault="00AD4833" w:rsidP="00AD4833">
      <w:pPr>
        <w:pStyle w:val="a3"/>
        <w:shd w:val="clear" w:color="auto" w:fill="FFFFFF"/>
        <w:spacing w:before="0" w:beforeAutospacing="0" w:after="0" w:afterAutospacing="0"/>
        <w:jc w:val="center"/>
        <w:rPr>
          <w:color w:val="000000"/>
          <w:sz w:val="28"/>
          <w:szCs w:val="28"/>
        </w:rPr>
      </w:pPr>
      <w:r>
        <w:rPr>
          <w:rStyle w:val="a4"/>
          <w:color w:val="000000"/>
          <w:sz w:val="28"/>
          <w:szCs w:val="28"/>
        </w:rPr>
        <w:t>на  2026-2028 годы</w:t>
      </w:r>
      <w:r>
        <w:rPr>
          <w:color w:val="000000"/>
          <w:sz w:val="28"/>
          <w:szCs w:val="28"/>
        </w:rPr>
        <w:t>.</w:t>
      </w:r>
    </w:p>
    <w:p w:rsidR="00AD4833" w:rsidRDefault="00AD4833" w:rsidP="00AD4833">
      <w:pPr>
        <w:pStyle w:val="a3"/>
        <w:shd w:val="clear" w:color="auto" w:fill="FFFFFF"/>
        <w:spacing w:before="0" w:beforeAutospacing="0" w:after="0" w:afterAutospacing="0"/>
        <w:jc w:val="center"/>
        <w:rPr>
          <w:color w:val="000000"/>
          <w:sz w:val="28"/>
          <w:szCs w:val="28"/>
        </w:rPr>
      </w:pPr>
    </w:p>
    <w:p w:rsidR="00AD4833" w:rsidRPr="00F234B4" w:rsidRDefault="00AD4833" w:rsidP="00AD4833">
      <w:pPr>
        <w:pStyle w:val="a3"/>
        <w:shd w:val="clear" w:color="auto" w:fill="FFFFFF"/>
        <w:spacing w:before="0" w:beforeAutospacing="0" w:after="0" w:afterAutospacing="0"/>
        <w:jc w:val="both"/>
        <w:rPr>
          <w:color w:val="000000"/>
          <w:sz w:val="27"/>
          <w:szCs w:val="27"/>
        </w:rPr>
      </w:pPr>
      <w:r>
        <w:rPr>
          <w:color w:val="000000"/>
          <w:sz w:val="28"/>
          <w:szCs w:val="28"/>
        </w:rPr>
        <w:t> </w:t>
      </w:r>
      <w:proofErr w:type="gramStart"/>
      <w:r w:rsidRPr="00F234B4">
        <w:rPr>
          <w:color w:val="000000"/>
          <w:sz w:val="27"/>
          <w:szCs w:val="27"/>
        </w:rPr>
        <w:t>Основные параметры прогноза социально-экономического развития муниципального образования Дмитриевский сельсовет разработаны на основе одобренных Правительством Российской Федерации сценарных условий  социально-экономического развития Российской Федерации; задач поставленных Президентом РФ в Послании Федеральному Собранию РФ; на основе анализа складывающейся социально-экономической ситуации в секторах экономики  сельского поселения.</w:t>
      </w:r>
      <w:proofErr w:type="gramEnd"/>
    </w:p>
    <w:p w:rsidR="00AD4833" w:rsidRPr="00F234B4" w:rsidRDefault="00AD4833" w:rsidP="00AD4833">
      <w:pPr>
        <w:pStyle w:val="a3"/>
        <w:shd w:val="clear" w:color="auto" w:fill="FFFFFF"/>
        <w:spacing w:before="0" w:beforeAutospacing="0" w:after="0" w:afterAutospacing="0"/>
        <w:jc w:val="both"/>
        <w:rPr>
          <w:color w:val="000000"/>
          <w:sz w:val="27"/>
          <w:szCs w:val="27"/>
        </w:rPr>
      </w:pPr>
      <w:proofErr w:type="gramStart"/>
      <w:r w:rsidRPr="00F234B4">
        <w:rPr>
          <w:color w:val="000000"/>
          <w:sz w:val="27"/>
          <w:szCs w:val="27"/>
        </w:rPr>
        <w:t>Исходными данными для разработки основных показателей прогноза социально-экономического развития муниципального образовани</w:t>
      </w:r>
      <w:r>
        <w:rPr>
          <w:color w:val="000000"/>
          <w:sz w:val="27"/>
          <w:szCs w:val="27"/>
        </w:rPr>
        <w:t>я Дмитриевский сельсовет на 2026-2028</w:t>
      </w:r>
      <w:r w:rsidRPr="00F234B4">
        <w:rPr>
          <w:color w:val="000000"/>
          <w:sz w:val="27"/>
          <w:szCs w:val="27"/>
        </w:rPr>
        <w:t xml:space="preserve"> годы являются расчеты каждого  показателя по методике  Минэкономразвития России по видам деятельности и основные показатели прогноза социально-экономического развития Оренбургской области на </w:t>
      </w:r>
      <w:r>
        <w:rPr>
          <w:color w:val="000000"/>
          <w:sz w:val="27"/>
          <w:szCs w:val="27"/>
        </w:rPr>
        <w:t>2026 и на период до 2028</w:t>
      </w:r>
      <w:r w:rsidRPr="00F234B4">
        <w:rPr>
          <w:color w:val="000000"/>
          <w:sz w:val="27"/>
          <w:szCs w:val="27"/>
        </w:rPr>
        <w:t xml:space="preserve"> года в соответствии с отчетными данными предыдущих  лет Территориального органа Федеральной службы государственной статистики по Оренбургской  области, Управления</w:t>
      </w:r>
      <w:proofErr w:type="gramEnd"/>
      <w:r w:rsidRPr="00F234B4">
        <w:rPr>
          <w:color w:val="000000"/>
          <w:sz w:val="27"/>
          <w:szCs w:val="27"/>
        </w:rPr>
        <w:t>  Федеральной  налоговой службы по Оренбургской  области.</w:t>
      </w:r>
    </w:p>
    <w:p w:rsidR="00AD4833" w:rsidRPr="00F234B4" w:rsidRDefault="00AD4833" w:rsidP="00AD4833">
      <w:pPr>
        <w:pStyle w:val="a3"/>
        <w:shd w:val="clear" w:color="auto" w:fill="FFFFFF"/>
        <w:spacing w:before="0" w:beforeAutospacing="0" w:after="0" w:afterAutospacing="0"/>
        <w:jc w:val="both"/>
        <w:rPr>
          <w:color w:val="000000"/>
          <w:sz w:val="27"/>
          <w:szCs w:val="27"/>
        </w:rPr>
      </w:pPr>
      <w:r w:rsidRPr="00F234B4">
        <w:rPr>
          <w:color w:val="000000"/>
          <w:sz w:val="27"/>
          <w:szCs w:val="27"/>
        </w:rPr>
        <w:t>Основной целью социально-экономического развития муниципального образования Дмитриевский сельсовет является создание условий для увеличения  продолжительности жизни людей, прироста населения  за счет повышения его благосостояния, уменьшения бедности (рост денежных доходов населения, сокращение доли населения с доходами ниже  прожиточного минимума) на основе  стабилизации экономики региона и страны в целом.</w:t>
      </w:r>
    </w:p>
    <w:p w:rsidR="00AD4833" w:rsidRPr="00F234B4" w:rsidRDefault="00AD4833" w:rsidP="00AD4833">
      <w:pPr>
        <w:pStyle w:val="a3"/>
        <w:shd w:val="clear" w:color="auto" w:fill="FFFFFF"/>
        <w:spacing w:before="0" w:beforeAutospacing="0" w:after="0" w:afterAutospacing="0"/>
        <w:jc w:val="both"/>
        <w:rPr>
          <w:color w:val="000000"/>
          <w:sz w:val="27"/>
          <w:szCs w:val="27"/>
        </w:rPr>
      </w:pPr>
      <w:r w:rsidRPr="00F234B4">
        <w:rPr>
          <w:color w:val="000000"/>
          <w:sz w:val="27"/>
          <w:szCs w:val="27"/>
        </w:rPr>
        <w:t xml:space="preserve">       Важнейшими задач</w:t>
      </w:r>
      <w:r>
        <w:rPr>
          <w:color w:val="000000"/>
          <w:sz w:val="27"/>
          <w:szCs w:val="27"/>
        </w:rPr>
        <w:t>ами экономики  поселения на 2026-2028</w:t>
      </w:r>
      <w:r w:rsidRPr="00F234B4">
        <w:rPr>
          <w:color w:val="000000"/>
          <w:sz w:val="27"/>
          <w:szCs w:val="27"/>
        </w:rPr>
        <w:t xml:space="preserve"> годы определены: создание новых рабочих мест, внедрение прогрессивных  технологий, рост производительности труда, повышение эффективности производства.</w:t>
      </w:r>
    </w:p>
    <w:p w:rsidR="00AD4833" w:rsidRPr="00F234B4" w:rsidRDefault="00AD4833" w:rsidP="00AD4833">
      <w:pPr>
        <w:pStyle w:val="a3"/>
        <w:shd w:val="clear" w:color="auto" w:fill="FFFFFF"/>
        <w:spacing w:before="0" w:beforeAutospacing="0" w:after="0" w:afterAutospacing="0"/>
        <w:jc w:val="both"/>
        <w:rPr>
          <w:color w:val="000000"/>
          <w:sz w:val="27"/>
          <w:szCs w:val="27"/>
        </w:rPr>
      </w:pPr>
      <w:r w:rsidRPr="00F234B4">
        <w:rPr>
          <w:color w:val="000000"/>
          <w:sz w:val="27"/>
          <w:szCs w:val="27"/>
        </w:rPr>
        <w:t>                Обеспечение темпов экономического роста</w:t>
      </w:r>
    </w:p>
    <w:p w:rsidR="00AD4833" w:rsidRPr="00F234B4" w:rsidRDefault="00AD4833" w:rsidP="00AD4833">
      <w:pPr>
        <w:pStyle w:val="a3"/>
        <w:shd w:val="clear" w:color="auto" w:fill="FFFFFF"/>
        <w:spacing w:before="0" w:beforeAutospacing="0" w:after="0" w:afterAutospacing="0"/>
        <w:jc w:val="both"/>
        <w:rPr>
          <w:color w:val="000000"/>
          <w:sz w:val="27"/>
          <w:szCs w:val="27"/>
        </w:rPr>
      </w:pPr>
      <w:r w:rsidRPr="00F234B4">
        <w:rPr>
          <w:color w:val="000000"/>
          <w:sz w:val="27"/>
          <w:szCs w:val="27"/>
        </w:rPr>
        <w:t>1.1.            Развитие сферы торговли и платных услуг населению.</w:t>
      </w:r>
    </w:p>
    <w:p w:rsidR="00AD4833" w:rsidRPr="00F234B4" w:rsidRDefault="00AD4833" w:rsidP="00AD4833">
      <w:pPr>
        <w:pStyle w:val="a3"/>
        <w:shd w:val="clear" w:color="auto" w:fill="FFFFFF"/>
        <w:spacing w:before="0" w:beforeAutospacing="0" w:after="0" w:afterAutospacing="0"/>
        <w:jc w:val="both"/>
        <w:rPr>
          <w:sz w:val="27"/>
          <w:szCs w:val="27"/>
        </w:rPr>
      </w:pPr>
      <w:r w:rsidRPr="00F234B4">
        <w:rPr>
          <w:color w:val="000000"/>
          <w:sz w:val="27"/>
          <w:szCs w:val="27"/>
        </w:rPr>
        <w:t xml:space="preserve">        </w:t>
      </w:r>
      <w:proofErr w:type="gramStart"/>
      <w:r w:rsidRPr="00F234B4">
        <w:rPr>
          <w:color w:val="000000"/>
          <w:sz w:val="27"/>
          <w:szCs w:val="27"/>
        </w:rPr>
        <w:t>Развитие потребительского рынка способствует созданию условий для наиболее полного удовлетворения спроса населения  муниципального образования Дмитриевский сельсовет на продовольственные и непродовольственные товары, торговые и бытовые услуги, услуги общественного питания в широком ассортименте по доступным населению ценам при установленных государством гарантиях качества и безопасности.</w:t>
      </w:r>
      <w:proofErr w:type="gramEnd"/>
      <w:r w:rsidRPr="00F234B4">
        <w:rPr>
          <w:color w:val="000000"/>
          <w:sz w:val="27"/>
          <w:szCs w:val="27"/>
        </w:rPr>
        <w:t xml:space="preserve"> </w:t>
      </w:r>
      <w:r w:rsidRPr="00F234B4">
        <w:rPr>
          <w:sz w:val="27"/>
          <w:szCs w:val="27"/>
        </w:rPr>
        <w:t>Особое внимание уделяется насыщению потребительского рынка товарами народного потребления, в основном продовольственными, производимыми предприятиями Оренбургской области.</w:t>
      </w:r>
    </w:p>
    <w:p w:rsidR="00AD4833" w:rsidRDefault="00AD4833" w:rsidP="00AD4833">
      <w:pPr>
        <w:pStyle w:val="a3"/>
        <w:shd w:val="clear" w:color="auto" w:fill="FFFFFF"/>
        <w:spacing w:before="0" w:beforeAutospacing="0" w:after="0" w:afterAutospacing="0"/>
        <w:jc w:val="both"/>
        <w:rPr>
          <w:rFonts w:ascii="PT Sans" w:hAnsi="PT Sans"/>
          <w:color w:val="222222"/>
          <w:sz w:val="27"/>
          <w:szCs w:val="27"/>
          <w:shd w:val="clear" w:color="auto" w:fill="FFFFFF"/>
        </w:rPr>
      </w:pPr>
      <w:r w:rsidRPr="00F234B4">
        <w:rPr>
          <w:color w:val="000000"/>
          <w:sz w:val="27"/>
          <w:szCs w:val="27"/>
        </w:rPr>
        <w:t>        Оборот розничной торговли по итогам 20</w:t>
      </w:r>
      <w:r>
        <w:rPr>
          <w:color w:val="000000"/>
          <w:sz w:val="27"/>
          <w:szCs w:val="27"/>
        </w:rPr>
        <w:t>23</w:t>
      </w:r>
      <w:r w:rsidRPr="00F234B4">
        <w:rPr>
          <w:color w:val="000000"/>
          <w:sz w:val="27"/>
          <w:szCs w:val="27"/>
        </w:rPr>
        <w:t xml:space="preserve"> года </w:t>
      </w:r>
      <w:r w:rsidRPr="00F234B4">
        <w:rPr>
          <w:sz w:val="27"/>
          <w:szCs w:val="27"/>
        </w:rPr>
        <w:t xml:space="preserve">– </w:t>
      </w:r>
      <w:r>
        <w:rPr>
          <w:sz w:val="27"/>
          <w:szCs w:val="27"/>
        </w:rPr>
        <w:t>8</w:t>
      </w:r>
      <w:r w:rsidRPr="00F234B4">
        <w:rPr>
          <w:sz w:val="27"/>
          <w:szCs w:val="27"/>
        </w:rPr>
        <w:t>млн</w:t>
      </w:r>
      <w:proofErr w:type="gramStart"/>
      <w:r w:rsidRPr="00F234B4">
        <w:rPr>
          <w:sz w:val="27"/>
          <w:szCs w:val="27"/>
        </w:rPr>
        <w:t>.р</w:t>
      </w:r>
      <w:proofErr w:type="gramEnd"/>
      <w:r w:rsidRPr="00F234B4">
        <w:rPr>
          <w:sz w:val="27"/>
          <w:szCs w:val="27"/>
        </w:rPr>
        <w:t>уб. , 20</w:t>
      </w:r>
      <w:r>
        <w:rPr>
          <w:sz w:val="27"/>
          <w:szCs w:val="27"/>
        </w:rPr>
        <w:t>24 г –8 млн.руб. 2025</w:t>
      </w:r>
      <w:r w:rsidRPr="00F234B4">
        <w:rPr>
          <w:sz w:val="27"/>
          <w:szCs w:val="27"/>
        </w:rPr>
        <w:t xml:space="preserve">г- </w:t>
      </w:r>
      <w:r w:rsidRPr="00DE5555">
        <w:rPr>
          <w:sz w:val="27"/>
          <w:szCs w:val="27"/>
        </w:rPr>
        <w:t>8</w:t>
      </w:r>
      <w:r w:rsidRPr="00F234B4">
        <w:rPr>
          <w:sz w:val="27"/>
          <w:szCs w:val="27"/>
        </w:rPr>
        <w:t xml:space="preserve"> </w:t>
      </w:r>
      <w:proofErr w:type="spellStart"/>
      <w:r w:rsidRPr="00F234B4">
        <w:rPr>
          <w:sz w:val="27"/>
          <w:szCs w:val="27"/>
        </w:rPr>
        <w:t>млн.руб</w:t>
      </w:r>
      <w:proofErr w:type="spellEnd"/>
      <w:r w:rsidRPr="00F234B4">
        <w:rPr>
          <w:sz w:val="27"/>
          <w:szCs w:val="27"/>
        </w:rPr>
        <w:t xml:space="preserve">, </w:t>
      </w:r>
      <w:r>
        <w:rPr>
          <w:sz w:val="27"/>
          <w:szCs w:val="27"/>
        </w:rPr>
        <w:t>остался на том же уровне.</w:t>
      </w:r>
      <w:r w:rsidRPr="00F234B4">
        <w:rPr>
          <w:rFonts w:ascii="PT Sans" w:hAnsi="PT Sans"/>
          <w:color w:val="222222"/>
          <w:sz w:val="27"/>
          <w:szCs w:val="27"/>
          <w:shd w:val="clear" w:color="auto" w:fill="FFFFFF"/>
        </w:rPr>
        <w:t xml:space="preserve"> </w:t>
      </w:r>
    </w:p>
    <w:p w:rsidR="00AD4833" w:rsidRPr="00F234B4" w:rsidRDefault="00AD4833" w:rsidP="00AD4833">
      <w:pPr>
        <w:pStyle w:val="a3"/>
        <w:shd w:val="clear" w:color="auto" w:fill="FFFFFF"/>
        <w:spacing w:before="0" w:beforeAutospacing="0" w:after="0" w:afterAutospacing="0"/>
        <w:jc w:val="both"/>
        <w:rPr>
          <w:color w:val="000000"/>
          <w:sz w:val="27"/>
          <w:szCs w:val="27"/>
        </w:rPr>
      </w:pPr>
      <w:r w:rsidRPr="00F234B4">
        <w:rPr>
          <w:color w:val="000000"/>
          <w:sz w:val="27"/>
          <w:szCs w:val="27"/>
        </w:rPr>
        <w:lastRenderedPageBreak/>
        <w:t>Согласно прогнозным данным оборот розничной торговли составит в ценах  соответствующих лет в 202</w:t>
      </w:r>
      <w:r>
        <w:rPr>
          <w:color w:val="000000"/>
          <w:sz w:val="27"/>
          <w:szCs w:val="27"/>
        </w:rPr>
        <w:t>4</w:t>
      </w:r>
      <w:r w:rsidRPr="00F234B4">
        <w:rPr>
          <w:color w:val="000000"/>
          <w:sz w:val="27"/>
          <w:szCs w:val="27"/>
        </w:rPr>
        <w:t xml:space="preserve">году </w:t>
      </w:r>
      <w:r>
        <w:rPr>
          <w:color w:val="000000"/>
          <w:sz w:val="27"/>
          <w:szCs w:val="27"/>
        </w:rPr>
        <w:t>8</w:t>
      </w:r>
      <w:r w:rsidRPr="00F234B4">
        <w:rPr>
          <w:color w:val="000000"/>
          <w:sz w:val="27"/>
          <w:szCs w:val="27"/>
        </w:rPr>
        <w:t>.0 млн</w:t>
      </w:r>
      <w:proofErr w:type="gramStart"/>
      <w:r w:rsidRPr="00F234B4">
        <w:rPr>
          <w:color w:val="000000"/>
          <w:sz w:val="27"/>
          <w:szCs w:val="27"/>
        </w:rPr>
        <w:t>.р</w:t>
      </w:r>
      <w:proofErr w:type="gramEnd"/>
      <w:r w:rsidRPr="00F234B4">
        <w:rPr>
          <w:color w:val="000000"/>
          <w:sz w:val="27"/>
          <w:szCs w:val="27"/>
        </w:rPr>
        <w:t>уб.(рост к оценке 202</w:t>
      </w:r>
      <w:r>
        <w:rPr>
          <w:color w:val="000000"/>
          <w:sz w:val="27"/>
          <w:szCs w:val="27"/>
        </w:rPr>
        <w:t>3</w:t>
      </w:r>
      <w:r w:rsidRPr="00F234B4">
        <w:rPr>
          <w:color w:val="000000"/>
          <w:sz w:val="27"/>
          <w:szCs w:val="27"/>
        </w:rPr>
        <w:t xml:space="preserve"> года </w:t>
      </w:r>
      <w:r>
        <w:rPr>
          <w:color w:val="000000"/>
          <w:sz w:val="27"/>
          <w:szCs w:val="27"/>
        </w:rPr>
        <w:t>1,0</w:t>
      </w:r>
      <w:r w:rsidRPr="00F234B4">
        <w:rPr>
          <w:color w:val="000000"/>
          <w:sz w:val="27"/>
          <w:szCs w:val="27"/>
        </w:rPr>
        <w:t xml:space="preserve"> % ), в 202</w:t>
      </w:r>
      <w:r>
        <w:rPr>
          <w:color w:val="000000"/>
          <w:sz w:val="27"/>
          <w:szCs w:val="27"/>
        </w:rPr>
        <w:t>5</w:t>
      </w:r>
      <w:r w:rsidRPr="00F234B4">
        <w:rPr>
          <w:color w:val="000000"/>
          <w:sz w:val="27"/>
          <w:szCs w:val="27"/>
        </w:rPr>
        <w:t xml:space="preserve">году- </w:t>
      </w:r>
      <w:r>
        <w:rPr>
          <w:color w:val="000000"/>
          <w:sz w:val="27"/>
          <w:szCs w:val="27"/>
        </w:rPr>
        <w:t>8 млн.руб. (рост к 2024году – 1,0</w:t>
      </w:r>
      <w:r w:rsidRPr="00F234B4">
        <w:rPr>
          <w:color w:val="000000"/>
          <w:sz w:val="27"/>
          <w:szCs w:val="27"/>
        </w:rPr>
        <w:t>%).</w:t>
      </w:r>
    </w:p>
    <w:p w:rsidR="00AD4833" w:rsidRPr="00F234B4" w:rsidRDefault="00AD4833" w:rsidP="00AD4833">
      <w:pPr>
        <w:pStyle w:val="a3"/>
        <w:shd w:val="clear" w:color="auto" w:fill="FFFFFF"/>
        <w:spacing w:before="0" w:beforeAutospacing="0" w:after="0" w:afterAutospacing="0"/>
        <w:jc w:val="both"/>
        <w:rPr>
          <w:b/>
          <w:color w:val="000000"/>
          <w:sz w:val="27"/>
          <w:szCs w:val="27"/>
        </w:rPr>
      </w:pPr>
      <w:r w:rsidRPr="00F234B4">
        <w:rPr>
          <w:b/>
          <w:color w:val="000000"/>
          <w:sz w:val="27"/>
          <w:szCs w:val="27"/>
        </w:rPr>
        <w:t> 1.2.      Сельское хозяйство.</w:t>
      </w:r>
    </w:p>
    <w:p w:rsidR="00AD4833" w:rsidRPr="00F234B4" w:rsidRDefault="00AD4833" w:rsidP="00AD4833">
      <w:pPr>
        <w:pStyle w:val="a3"/>
        <w:shd w:val="clear" w:color="auto" w:fill="FFFFFF"/>
        <w:spacing w:before="0" w:beforeAutospacing="0" w:after="0" w:afterAutospacing="0"/>
        <w:jc w:val="both"/>
        <w:rPr>
          <w:color w:val="000000"/>
          <w:sz w:val="27"/>
          <w:szCs w:val="27"/>
        </w:rPr>
      </w:pPr>
      <w:r w:rsidRPr="00F234B4">
        <w:rPr>
          <w:color w:val="000000"/>
          <w:sz w:val="27"/>
          <w:szCs w:val="27"/>
        </w:rPr>
        <w:t>Сельское хозяйство на территории  муниципального образования Дмитриевский сельсовет не развито, в связи с тем, что основная часть земли принадлежит Министерству Обор</w:t>
      </w:r>
      <w:r>
        <w:rPr>
          <w:color w:val="000000"/>
          <w:sz w:val="27"/>
          <w:szCs w:val="27"/>
        </w:rPr>
        <w:t xml:space="preserve">оны РФ. В поселении небольшое </w:t>
      </w:r>
      <w:r w:rsidRPr="00F234B4">
        <w:rPr>
          <w:color w:val="000000"/>
          <w:sz w:val="27"/>
          <w:szCs w:val="27"/>
        </w:rPr>
        <w:t xml:space="preserve"> количество  личных подсобных хозяйств (11 ЛПХ по ул</w:t>
      </w:r>
      <w:proofErr w:type="gramStart"/>
      <w:r w:rsidRPr="00F234B4">
        <w:rPr>
          <w:color w:val="000000"/>
          <w:sz w:val="27"/>
          <w:szCs w:val="27"/>
        </w:rPr>
        <w:t>.С</w:t>
      </w:r>
      <w:proofErr w:type="gramEnd"/>
      <w:r w:rsidRPr="00F234B4">
        <w:rPr>
          <w:color w:val="000000"/>
          <w:sz w:val="27"/>
          <w:szCs w:val="27"/>
        </w:rPr>
        <w:t xml:space="preserve">адовая в п. </w:t>
      </w:r>
      <w:proofErr w:type="spellStart"/>
      <w:r w:rsidRPr="00F234B4">
        <w:rPr>
          <w:color w:val="000000"/>
          <w:sz w:val="27"/>
          <w:szCs w:val="27"/>
        </w:rPr>
        <w:t>Жилгородок</w:t>
      </w:r>
      <w:proofErr w:type="spellEnd"/>
      <w:r w:rsidRPr="00F234B4">
        <w:rPr>
          <w:color w:val="000000"/>
          <w:sz w:val="27"/>
          <w:szCs w:val="27"/>
        </w:rPr>
        <w:t xml:space="preserve">  )</w:t>
      </w:r>
    </w:p>
    <w:p w:rsidR="00AD4833" w:rsidRPr="00F234B4" w:rsidRDefault="00AD4833" w:rsidP="00AD4833">
      <w:pPr>
        <w:pStyle w:val="a3"/>
        <w:shd w:val="clear" w:color="auto" w:fill="FFFFFF"/>
        <w:spacing w:before="0" w:beforeAutospacing="0" w:after="0" w:afterAutospacing="0"/>
        <w:rPr>
          <w:color w:val="000000"/>
          <w:sz w:val="27"/>
          <w:szCs w:val="27"/>
        </w:rPr>
      </w:pPr>
      <w:r w:rsidRPr="00F234B4">
        <w:rPr>
          <w:color w:val="000000"/>
          <w:sz w:val="27"/>
          <w:szCs w:val="27"/>
        </w:rPr>
        <w:t xml:space="preserve">     Важнейшей задачей в области сельского хозя</w:t>
      </w:r>
      <w:r>
        <w:rPr>
          <w:color w:val="000000"/>
          <w:sz w:val="27"/>
          <w:szCs w:val="27"/>
        </w:rPr>
        <w:t xml:space="preserve">йства является ускорение </w:t>
      </w:r>
      <w:proofErr w:type="gramStart"/>
      <w:r>
        <w:rPr>
          <w:color w:val="000000"/>
          <w:sz w:val="27"/>
          <w:szCs w:val="27"/>
        </w:rPr>
        <w:t xml:space="preserve">темпов роста объемов производств </w:t>
      </w:r>
      <w:r w:rsidRPr="00F234B4">
        <w:rPr>
          <w:color w:val="000000"/>
          <w:sz w:val="27"/>
          <w:szCs w:val="27"/>
        </w:rPr>
        <w:t>конкурентоспособной  сельскохозяйственной продукции</w:t>
      </w:r>
      <w:proofErr w:type="gramEnd"/>
      <w:r w:rsidRPr="00F234B4">
        <w:rPr>
          <w:color w:val="000000"/>
          <w:sz w:val="27"/>
          <w:szCs w:val="27"/>
        </w:rPr>
        <w:t xml:space="preserve"> на основе повышения эффективности использования ресурсного потенциала, решения социальных проблем сельских территорий и сокращения  разрыва в уровне жизни сельского и городского населения за счет подъема уровня жизни сельского населения.</w:t>
      </w:r>
    </w:p>
    <w:p w:rsidR="00AD4833" w:rsidRPr="00F234B4" w:rsidRDefault="00AD4833" w:rsidP="00AD4833">
      <w:pPr>
        <w:pStyle w:val="a3"/>
        <w:shd w:val="clear" w:color="auto" w:fill="FFFFFF"/>
        <w:spacing w:before="0" w:beforeAutospacing="0" w:after="0" w:afterAutospacing="0"/>
        <w:jc w:val="both"/>
        <w:rPr>
          <w:b/>
          <w:color w:val="000000"/>
          <w:sz w:val="27"/>
          <w:szCs w:val="27"/>
        </w:rPr>
      </w:pPr>
      <w:r w:rsidRPr="00F234B4">
        <w:rPr>
          <w:b/>
          <w:color w:val="000000"/>
          <w:sz w:val="27"/>
          <w:szCs w:val="27"/>
        </w:rPr>
        <w:t> 1.3      Поддержка и развитие малого предпринимательства.</w:t>
      </w:r>
    </w:p>
    <w:p w:rsidR="00AD4833" w:rsidRPr="00F234B4" w:rsidRDefault="00AD4833" w:rsidP="00AD4833">
      <w:pPr>
        <w:pStyle w:val="a3"/>
        <w:shd w:val="clear" w:color="auto" w:fill="FFFFFF"/>
        <w:spacing w:before="0" w:beforeAutospacing="0" w:after="0" w:afterAutospacing="0"/>
        <w:jc w:val="both"/>
        <w:rPr>
          <w:color w:val="000000"/>
          <w:sz w:val="27"/>
          <w:szCs w:val="27"/>
        </w:rPr>
      </w:pPr>
      <w:r w:rsidRPr="00F234B4">
        <w:rPr>
          <w:color w:val="000000"/>
          <w:sz w:val="27"/>
          <w:szCs w:val="27"/>
        </w:rPr>
        <w:t>Количество индивидуальных предпринимателей на 1 января 202</w:t>
      </w:r>
      <w:r>
        <w:rPr>
          <w:color w:val="000000"/>
          <w:sz w:val="27"/>
          <w:szCs w:val="27"/>
        </w:rPr>
        <w:t>3</w:t>
      </w:r>
      <w:r w:rsidRPr="00F234B4">
        <w:rPr>
          <w:color w:val="000000"/>
          <w:sz w:val="27"/>
          <w:szCs w:val="27"/>
        </w:rPr>
        <w:t xml:space="preserve"> года составило  11человек, с общей численностью наемных работников в количестве </w:t>
      </w:r>
      <w:r>
        <w:rPr>
          <w:color w:val="000000"/>
          <w:sz w:val="27"/>
          <w:szCs w:val="27"/>
        </w:rPr>
        <w:t>30 человек. В 2026-2028</w:t>
      </w:r>
      <w:r w:rsidRPr="00F234B4">
        <w:rPr>
          <w:color w:val="000000"/>
          <w:sz w:val="27"/>
          <w:szCs w:val="27"/>
        </w:rPr>
        <w:t>годах ожидается увеличение притока населения в сферу частного бизнеса.</w:t>
      </w:r>
    </w:p>
    <w:p w:rsidR="00AD4833" w:rsidRPr="00F234B4" w:rsidRDefault="00AD4833" w:rsidP="00AD4833">
      <w:pPr>
        <w:pStyle w:val="a3"/>
        <w:shd w:val="clear" w:color="auto" w:fill="FFFFFF"/>
        <w:spacing w:before="0" w:beforeAutospacing="0" w:after="0" w:afterAutospacing="0"/>
        <w:jc w:val="both"/>
        <w:rPr>
          <w:b/>
          <w:color w:val="000000"/>
          <w:sz w:val="27"/>
          <w:szCs w:val="27"/>
        </w:rPr>
      </w:pPr>
      <w:r w:rsidRPr="00F234B4">
        <w:rPr>
          <w:b/>
          <w:color w:val="000000"/>
          <w:sz w:val="27"/>
          <w:szCs w:val="27"/>
        </w:rPr>
        <w:t> 1.4.  Финансовые ресурсы</w:t>
      </w:r>
    </w:p>
    <w:p w:rsidR="00AD4833" w:rsidRPr="00F234B4" w:rsidRDefault="00AD4833" w:rsidP="00AD4833">
      <w:pPr>
        <w:pStyle w:val="a3"/>
        <w:shd w:val="clear" w:color="auto" w:fill="FFFFFF"/>
        <w:spacing w:before="0" w:beforeAutospacing="0" w:after="0" w:afterAutospacing="0"/>
        <w:jc w:val="both"/>
        <w:rPr>
          <w:color w:val="000000"/>
          <w:sz w:val="27"/>
          <w:szCs w:val="27"/>
        </w:rPr>
      </w:pPr>
      <w:r w:rsidRPr="00F234B4">
        <w:rPr>
          <w:color w:val="000000"/>
          <w:sz w:val="27"/>
          <w:szCs w:val="27"/>
        </w:rPr>
        <w:t>Финансовые ресурсы  муниципального образовани</w:t>
      </w:r>
      <w:r>
        <w:rPr>
          <w:color w:val="000000"/>
          <w:sz w:val="27"/>
          <w:szCs w:val="27"/>
        </w:rPr>
        <w:t>я Дмитриевский сельсовет на 2026-2028</w:t>
      </w:r>
      <w:r w:rsidRPr="00F234B4">
        <w:rPr>
          <w:color w:val="000000"/>
          <w:sz w:val="27"/>
          <w:szCs w:val="27"/>
        </w:rPr>
        <w:t xml:space="preserve"> годы рассчитывались с учетом  стабилизации экономики,  роста объема производства продукции </w:t>
      </w:r>
      <w:proofErr w:type="gramStart"/>
      <w:r w:rsidRPr="00F234B4">
        <w:rPr>
          <w:color w:val="000000"/>
          <w:sz w:val="27"/>
          <w:szCs w:val="27"/>
        </w:rPr>
        <w:t xml:space="preserve">( </w:t>
      </w:r>
      <w:proofErr w:type="gramEnd"/>
      <w:r w:rsidRPr="00F234B4">
        <w:rPr>
          <w:color w:val="000000"/>
          <w:sz w:val="27"/>
          <w:szCs w:val="27"/>
        </w:rPr>
        <w:t>работ, услуг ), постепенного улучшения состояния финансово-хозяйственной деятельности предприятий и организаций.</w:t>
      </w:r>
    </w:p>
    <w:p w:rsidR="00AD4833" w:rsidRPr="00F234B4" w:rsidRDefault="00AD4833" w:rsidP="00AD4833">
      <w:pPr>
        <w:pStyle w:val="a3"/>
        <w:shd w:val="clear" w:color="auto" w:fill="FFFFFF"/>
        <w:spacing w:before="0" w:beforeAutospacing="0" w:after="0" w:afterAutospacing="0"/>
        <w:jc w:val="both"/>
        <w:rPr>
          <w:sz w:val="27"/>
          <w:szCs w:val="27"/>
        </w:rPr>
      </w:pPr>
      <w:r w:rsidRPr="00F234B4">
        <w:rPr>
          <w:sz w:val="27"/>
          <w:szCs w:val="27"/>
        </w:rPr>
        <w:t xml:space="preserve">Сумма налоговых и </w:t>
      </w:r>
      <w:r>
        <w:rPr>
          <w:sz w:val="27"/>
          <w:szCs w:val="27"/>
        </w:rPr>
        <w:t>неналоговых поступлений   в 2026</w:t>
      </w:r>
      <w:r w:rsidRPr="00F234B4">
        <w:rPr>
          <w:sz w:val="27"/>
          <w:szCs w:val="27"/>
        </w:rPr>
        <w:t xml:space="preserve"> году составит примерно </w:t>
      </w:r>
      <w:r>
        <w:rPr>
          <w:sz w:val="27"/>
          <w:szCs w:val="27"/>
        </w:rPr>
        <w:t>1,4</w:t>
      </w:r>
      <w:r w:rsidRPr="00823701">
        <w:rPr>
          <w:sz w:val="27"/>
          <w:szCs w:val="27"/>
        </w:rPr>
        <w:t xml:space="preserve"> </w:t>
      </w:r>
      <w:r w:rsidRPr="00F234B4">
        <w:rPr>
          <w:sz w:val="27"/>
          <w:szCs w:val="27"/>
        </w:rPr>
        <w:t xml:space="preserve">млн. руб. </w:t>
      </w:r>
    </w:p>
    <w:p w:rsidR="00AD4833" w:rsidRPr="00F234B4" w:rsidRDefault="00AD4833" w:rsidP="00AD4833">
      <w:pPr>
        <w:pStyle w:val="a3"/>
        <w:shd w:val="clear" w:color="auto" w:fill="FFFFFF"/>
        <w:spacing w:before="0" w:beforeAutospacing="0" w:after="0" w:afterAutospacing="0"/>
        <w:jc w:val="both"/>
        <w:rPr>
          <w:sz w:val="27"/>
          <w:szCs w:val="27"/>
        </w:rPr>
      </w:pPr>
      <w:r w:rsidRPr="00F234B4">
        <w:rPr>
          <w:sz w:val="27"/>
          <w:szCs w:val="27"/>
        </w:rPr>
        <w:t>В 202</w:t>
      </w:r>
      <w:r>
        <w:rPr>
          <w:sz w:val="27"/>
          <w:szCs w:val="27"/>
        </w:rPr>
        <w:t>7</w:t>
      </w:r>
      <w:r w:rsidRPr="00F234B4">
        <w:rPr>
          <w:sz w:val="27"/>
          <w:szCs w:val="27"/>
        </w:rPr>
        <w:t xml:space="preserve"> году сумма налоговых и неналоговых поступлений по прогнозным данным составит </w:t>
      </w:r>
      <w:r>
        <w:rPr>
          <w:sz w:val="27"/>
          <w:szCs w:val="27"/>
        </w:rPr>
        <w:t>1,5</w:t>
      </w:r>
      <w:r w:rsidRPr="00823701">
        <w:rPr>
          <w:sz w:val="27"/>
          <w:szCs w:val="27"/>
        </w:rPr>
        <w:t xml:space="preserve"> </w:t>
      </w:r>
      <w:r w:rsidRPr="00F234B4">
        <w:rPr>
          <w:sz w:val="27"/>
          <w:szCs w:val="27"/>
        </w:rPr>
        <w:t xml:space="preserve">млн. руб. </w:t>
      </w:r>
    </w:p>
    <w:p w:rsidR="00AD4833" w:rsidRPr="00F234B4" w:rsidRDefault="00AD4833" w:rsidP="00AD4833">
      <w:pPr>
        <w:pStyle w:val="a3"/>
        <w:shd w:val="clear" w:color="auto" w:fill="FFFFFF"/>
        <w:spacing w:before="0" w:beforeAutospacing="0" w:after="0" w:afterAutospacing="0"/>
        <w:jc w:val="both"/>
        <w:rPr>
          <w:sz w:val="27"/>
          <w:szCs w:val="27"/>
        </w:rPr>
      </w:pPr>
      <w:r w:rsidRPr="00F234B4">
        <w:rPr>
          <w:sz w:val="27"/>
          <w:szCs w:val="27"/>
        </w:rPr>
        <w:t>В 202</w:t>
      </w:r>
      <w:r>
        <w:rPr>
          <w:sz w:val="27"/>
          <w:szCs w:val="27"/>
        </w:rPr>
        <w:t>8</w:t>
      </w:r>
      <w:r w:rsidRPr="00F234B4">
        <w:rPr>
          <w:sz w:val="27"/>
          <w:szCs w:val="27"/>
        </w:rPr>
        <w:t xml:space="preserve"> году сумма налоговых и неналоговых поступлений по прогнозным данным составит порядка </w:t>
      </w:r>
      <w:r>
        <w:rPr>
          <w:sz w:val="27"/>
          <w:szCs w:val="27"/>
        </w:rPr>
        <w:t>1,5</w:t>
      </w:r>
      <w:r w:rsidRPr="00823701">
        <w:rPr>
          <w:sz w:val="27"/>
          <w:szCs w:val="27"/>
        </w:rPr>
        <w:t xml:space="preserve"> </w:t>
      </w:r>
      <w:r w:rsidRPr="00F234B4">
        <w:rPr>
          <w:sz w:val="27"/>
          <w:szCs w:val="27"/>
        </w:rPr>
        <w:t>млн. руб. Сумма налоговых поступлений, собираемых на территории поселения снизилась в связи с уменьшением количества военнослужащих в воинской части, расположенной на территории поселения и являющейся основным налогоплательщиком НДФЛ</w:t>
      </w:r>
      <w:proofErr w:type="gramStart"/>
      <w:r w:rsidRPr="00F234B4">
        <w:rPr>
          <w:sz w:val="27"/>
          <w:szCs w:val="27"/>
        </w:rPr>
        <w:t xml:space="preserve"> .</w:t>
      </w:r>
      <w:proofErr w:type="gramEnd"/>
    </w:p>
    <w:p w:rsidR="00AD4833" w:rsidRPr="00F234B4" w:rsidRDefault="00AD4833" w:rsidP="00AD4833">
      <w:pPr>
        <w:pStyle w:val="a3"/>
        <w:shd w:val="clear" w:color="auto" w:fill="FFFFFF"/>
        <w:spacing w:before="0" w:beforeAutospacing="0" w:after="0" w:afterAutospacing="0"/>
        <w:jc w:val="both"/>
        <w:rPr>
          <w:b/>
          <w:color w:val="000000"/>
          <w:sz w:val="27"/>
          <w:szCs w:val="27"/>
        </w:rPr>
      </w:pPr>
      <w:r w:rsidRPr="00F234B4">
        <w:rPr>
          <w:b/>
          <w:color w:val="000000"/>
          <w:sz w:val="27"/>
          <w:szCs w:val="27"/>
        </w:rPr>
        <w:t>                          Повышение качества жизни населения</w:t>
      </w:r>
    </w:p>
    <w:p w:rsidR="00AD4833" w:rsidRPr="00F234B4" w:rsidRDefault="00AD4833" w:rsidP="00AD4833">
      <w:pPr>
        <w:shd w:val="clear" w:color="auto" w:fill="FFFFFF"/>
        <w:rPr>
          <w:rFonts w:eastAsia="Times New Roman"/>
          <w:color w:val="000000"/>
          <w:sz w:val="27"/>
          <w:szCs w:val="27"/>
          <w:lang w:eastAsia="ru-RU"/>
        </w:rPr>
      </w:pPr>
      <w:r w:rsidRPr="00F234B4">
        <w:rPr>
          <w:b/>
          <w:color w:val="000000"/>
          <w:sz w:val="27"/>
          <w:szCs w:val="27"/>
        </w:rPr>
        <w:t>1.5.  Демография.</w:t>
      </w:r>
      <w:r w:rsidRPr="00F234B4">
        <w:rPr>
          <w:rFonts w:eastAsia="Times New Roman"/>
          <w:color w:val="000000"/>
          <w:sz w:val="27"/>
          <w:szCs w:val="27"/>
          <w:lang w:eastAsia="ru-RU"/>
        </w:rPr>
        <w:t xml:space="preserve"> </w:t>
      </w:r>
    </w:p>
    <w:p w:rsidR="00AD4833" w:rsidRPr="00F234B4" w:rsidRDefault="00AD4833" w:rsidP="00AD4833">
      <w:pPr>
        <w:shd w:val="clear" w:color="auto" w:fill="FFFFFF"/>
        <w:spacing w:after="0"/>
        <w:jc w:val="both"/>
        <w:rPr>
          <w:rFonts w:ascii="yandex-sans" w:eastAsia="Times New Roman" w:hAnsi="yandex-sans"/>
          <w:color w:val="000000"/>
          <w:sz w:val="27"/>
          <w:szCs w:val="27"/>
          <w:lang w:eastAsia="ru-RU"/>
        </w:rPr>
      </w:pPr>
      <w:r w:rsidRPr="00F234B4">
        <w:rPr>
          <w:rFonts w:ascii="yandex-sans" w:eastAsia="Times New Roman" w:hAnsi="yandex-sans"/>
          <w:color w:val="000000"/>
          <w:sz w:val="27"/>
          <w:szCs w:val="27"/>
          <w:lang w:eastAsia="ru-RU"/>
        </w:rPr>
        <w:t xml:space="preserve">Прогноз развития </w:t>
      </w:r>
      <w:r>
        <w:rPr>
          <w:rFonts w:ascii="yandex-sans" w:eastAsia="Times New Roman" w:hAnsi="yandex-sans"/>
          <w:color w:val="000000"/>
          <w:sz w:val="27"/>
          <w:szCs w:val="27"/>
          <w:lang w:eastAsia="ru-RU"/>
        </w:rPr>
        <w:t>демографической ситуации на 2026-2028</w:t>
      </w:r>
      <w:r w:rsidRPr="00F234B4">
        <w:rPr>
          <w:rFonts w:ascii="yandex-sans" w:eastAsia="Times New Roman" w:hAnsi="yandex-sans"/>
          <w:color w:val="000000"/>
          <w:sz w:val="27"/>
          <w:szCs w:val="27"/>
          <w:lang w:eastAsia="ru-RU"/>
        </w:rPr>
        <w:t>годы рассчитан с учетом определившихся в последние годы тенденций, анализа структуры населения, миграционных потоков и с учетом возможного изменения. В 202</w:t>
      </w:r>
      <w:r>
        <w:rPr>
          <w:rFonts w:ascii="yandex-sans" w:eastAsia="Times New Roman" w:hAnsi="yandex-sans"/>
          <w:color w:val="000000"/>
          <w:sz w:val="27"/>
          <w:szCs w:val="27"/>
          <w:lang w:eastAsia="ru-RU"/>
        </w:rPr>
        <w:t>6</w:t>
      </w:r>
      <w:r w:rsidRPr="00F234B4">
        <w:rPr>
          <w:rFonts w:ascii="yandex-sans" w:eastAsia="Times New Roman" w:hAnsi="yandex-sans"/>
          <w:color w:val="000000"/>
          <w:sz w:val="27"/>
          <w:szCs w:val="27"/>
          <w:lang w:eastAsia="ru-RU"/>
        </w:rPr>
        <w:t>-202</w:t>
      </w:r>
      <w:r>
        <w:rPr>
          <w:rFonts w:ascii="yandex-sans" w:eastAsia="Times New Roman" w:hAnsi="yandex-sans"/>
          <w:color w:val="000000"/>
          <w:sz w:val="27"/>
          <w:szCs w:val="27"/>
          <w:lang w:eastAsia="ru-RU"/>
        </w:rPr>
        <w:t>8</w:t>
      </w:r>
      <w:r w:rsidRPr="00F234B4">
        <w:rPr>
          <w:rFonts w:ascii="yandex-sans" w:eastAsia="Times New Roman" w:hAnsi="yandex-sans"/>
          <w:color w:val="000000"/>
          <w:sz w:val="27"/>
          <w:szCs w:val="27"/>
          <w:lang w:eastAsia="ru-RU"/>
        </w:rPr>
        <w:t xml:space="preserve"> годы  будет развиваться под влиянием сложившейся динамики рождаемости, смертности и миграции населения, которая указывает на сохранение тенденции сокращения численности населения за счет естественной убыли и миграционного оттока. Среднегодовая численность населения увеличится к 202</w:t>
      </w:r>
      <w:r>
        <w:rPr>
          <w:rFonts w:ascii="yandex-sans" w:eastAsia="Times New Roman" w:hAnsi="yandex-sans"/>
          <w:color w:val="000000"/>
          <w:sz w:val="27"/>
          <w:szCs w:val="27"/>
          <w:lang w:eastAsia="ru-RU"/>
        </w:rPr>
        <w:t>8</w:t>
      </w:r>
      <w:r w:rsidRPr="00F234B4">
        <w:rPr>
          <w:rFonts w:ascii="yandex-sans" w:eastAsia="Times New Roman" w:hAnsi="yandex-sans"/>
          <w:color w:val="000000"/>
          <w:sz w:val="27"/>
          <w:szCs w:val="27"/>
          <w:lang w:eastAsia="ru-RU"/>
        </w:rPr>
        <w:t xml:space="preserve"> году на </w:t>
      </w:r>
      <w:r>
        <w:rPr>
          <w:rFonts w:ascii="yandex-sans" w:eastAsia="Times New Roman" w:hAnsi="yandex-sans"/>
          <w:color w:val="000000"/>
          <w:sz w:val="27"/>
          <w:szCs w:val="27"/>
          <w:lang w:eastAsia="ru-RU"/>
        </w:rPr>
        <w:t>150</w:t>
      </w:r>
      <w:r w:rsidRPr="00F234B4">
        <w:rPr>
          <w:rFonts w:ascii="yandex-sans" w:eastAsia="Times New Roman" w:hAnsi="yandex-sans"/>
          <w:color w:val="000000"/>
          <w:sz w:val="27"/>
          <w:szCs w:val="27"/>
          <w:lang w:eastAsia="ru-RU"/>
        </w:rPr>
        <w:t xml:space="preserve"> чел</w:t>
      </w:r>
      <w:r>
        <w:rPr>
          <w:rFonts w:ascii="yandex-sans" w:eastAsia="Times New Roman" w:hAnsi="yandex-sans"/>
          <w:color w:val="000000"/>
          <w:sz w:val="27"/>
          <w:szCs w:val="27"/>
          <w:lang w:eastAsia="ru-RU"/>
        </w:rPr>
        <w:t>овек по сравнению с уровнем 2024</w:t>
      </w:r>
      <w:r w:rsidRPr="00F234B4">
        <w:rPr>
          <w:rFonts w:ascii="yandex-sans" w:eastAsia="Times New Roman" w:hAnsi="yandex-sans"/>
          <w:color w:val="000000"/>
          <w:sz w:val="27"/>
          <w:szCs w:val="27"/>
          <w:lang w:eastAsia="ru-RU"/>
        </w:rPr>
        <w:t xml:space="preserve"> года и составит 1</w:t>
      </w:r>
      <w:r>
        <w:rPr>
          <w:rFonts w:ascii="yandex-sans" w:eastAsia="Times New Roman" w:hAnsi="yandex-sans"/>
          <w:color w:val="000000"/>
          <w:sz w:val="27"/>
          <w:szCs w:val="27"/>
          <w:lang w:eastAsia="ru-RU"/>
        </w:rPr>
        <w:t>500</w:t>
      </w:r>
      <w:r w:rsidRPr="00F234B4">
        <w:rPr>
          <w:rFonts w:ascii="yandex-sans" w:eastAsia="Times New Roman" w:hAnsi="yandex-sans"/>
          <w:color w:val="000000"/>
          <w:sz w:val="27"/>
          <w:szCs w:val="27"/>
          <w:lang w:eastAsia="ru-RU"/>
        </w:rPr>
        <w:t xml:space="preserve"> тыс. человек.</w:t>
      </w:r>
    </w:p>
    <w:p w:rsidR="00AD4833" w:rsidRPr="00F234B4" w:rsidRDefault="00AD4833" w:rsidP="00AD4833">
      <w:pPr>
        <w:pStyle w:val="a3"/>
        <w:shd w:val="clear" w:color="auto" w:fill="FFFFFF"/>
        <w:spacing w:before="0" w:beforeAutospacing="0" w:after="0" w:afterAutospacing="0"/>
        <w:jc w:val="both"/>
        <w:rPr>
          <w:sz w:val="27"/>
          <w:szCs w:val="27"/>
        </w:rPr>
      </w:pPr>
      <w:r w:rsidRPr="00F234B4">
        <w:rPr>
          <w:b/>
          <w:sz w:val="27"/>
          <w:szCs w:val="27"/>
        </w:rPr>
        <w:t> 1.6.   Доходы и расходы населения</w:t>
      </w:r>
      <w:r w:rsidRPr="00F234B4">
        <w:rPr>
          <w:sz w:val="27"/>
          <w:szCs w:val="27"/>
        </w:rPr>
        <w:t xml:space="preserve">    </w:t>
      </w:r>
    </w:p>
    <w:p w:rsidR="00AD4833" w:rsidRDefault="00AD4833" w:rsidP="00AD4833">
      <w:pPr>
        <w:pStyle w:val="futurismarkdown-paragraph"/>
        <w:shd w:val="clear" w:color="auto" w:fill="FFFFFF"/>
        <w:spacing w:before="0" w:beforeAutospacing="0" w:after="120" w:afterAutospacing="0"/>
        <w:rPr>
          <w:sz w:val="28"/>
          <w:szCs w:val="28"/>
        </w:rPr>
      </w:pPr>
      <w:r w:rsidRPr="00B776C3">
        <w:rPr>
          <w:sz w:val="28"/>
          <w:szCs w:val="28"/>
        </w:rPr>
        <w:lastRenderedPageBreak/>
        <w:t xml:space="preserve"> В 202</w:t>
      </w:r>
      <w:r>
        <w:rPr>
          <w:sz w:val="28"/>
          <w:szCs w:val="28"/>
        </w:rPr>
        <w:t>6</w:t>
      </w:r>
      <w:r w:rsidRPr="00B776C3">
        <w:rPr>
          <w:sz w:val="28"/>
          <w:szCs w:val="28"/>
        </w:rPr>
        <w:t>-202</w:t>
      </w:r>
      <w:r>
        <w:rPr>
          <w:sz w:val="28"/>
          <w:szCs w:val="28"/>
        </w:rPr>
        <w:t>8</w:t>
      </w:r>
      <w:r w:rsidRPr="00B776C3">
        <w:rPr>
          <w:sz w:val="28"/>
          <w:szCs w:val="28"/>
        </w:rPr>
        <w:t xml:space="preserve"> годах предполагаются незначительные темпы  роста денежных  доходов населения за счет всех составляющих: заработной платы, трансфертов и  выплат социального характера, доходов от собственности, предпринимательской деятельности.</w:t>
      </w:r>
      <w:r w:rsidRPr="00B00D95">
        <w:rPr>
          <w:sz w:val="28"/>
          <w:szCs w:val="28"/>
        </w:rPr>
        <w:t xml:space="preserve"> </w:t>
      </w:r>
    </w:p>
    <w:p w:rsidR="00AD4833" w:rsidRDefault="00AD4833" w:rsidP="00AD4833">
      <w:pPr>
        <w:pStyle w:val="futurismarkdown-paragraph"/>
        <w:shd w:val="clear" w:color="auto" w:fill="FFFFFF"/>
        <w:spacing w:before="0" w:beforeAutospacing="0" w:after="120" w:afterAutospacing="0"/>
        <w:jc w:val="both"/>
        <w:rPr>
          <w:color w:val="333333"/>
          <w:sz w:val="28"/>
          <w:szCs w:val="28"/>
        </w:rPr>
      </w:pPr>
      <w:r w:rsidRPr="00B00D95">
        <w:rPr>
          <w:sz w:val="28"/>
          <w:szCs w:val="28"/>
        </w:rPr>
        <w:t>За январь – сентябрь 202</w:t>
      </w:r>
      <w:r>
        <w:rPr>
          <w:sz w:val="28"/>
          <w:szCs w:val="28"/>
        </w:rPr>
        <w:t>5</w:t>
      </w:r>
      <w:r w:rsidRPr="00B00D95">
        <w:rPr>
          <w:sz w:val="28"/>
          <w:szCs w:val="28"/>
        </w:rPr>
        <w:t xml:space="preserve"> года индекс потребительских цен (нарастающим итогом) составил </w:t>
      </w:r>
      <w:r>
        <w:rPr>
          <w:sz w:val="28"/>
          <w:szCs w:val="28"/>
        </w:rPr>
        <w:t>110.11</w:t>
      </w:r>
      <w:r w:rsidRPr="00B00D95">
        <w:rPr>
          <w:sz w:val="28"/>
          <w:szCs w:val="28"/>
        </w:rPr>
        <w:t>% к аналогичному периоду 202</w:t>
      </w:r>
      <w:r>
        <w:rPr>
          <w:sz w:val="28"/>
          <w:szCs w:val="28"/>
        </w:rPr>
        <w:t>4</w:t>
      </w:r>
      <w:r w:rsidRPr="00B00D95">
        <w:rPr>
          <w:sz w:val="28"/>
          <w:szCs w:val="28"/>
        </w:rPr>
        <w:t xml:space="preserve"> году. </w:t>
      </w:r>
      <w:r w:rsidRPr="00B00D95">
        <w:rPr>
          <w:color w:val="333333"/>
          <w:sz w:val="28"/>
          <w:szCs w:val="28"/>
        </w:rPr>
        <w:t>В марте 202</w:t>
      </w:r>
      <w:r>
        <w:rPr>
          <w:color w:val="333333"/>
          <w:sz w:val="28"/>
          <w:szCs w:val="28"/>
        </w:rPr>
        <w:t>5</w:t>
      </w:r>
      <w:r w:rsidRPr="00B00D95">
        <w:rPr>
          <w:color w:val="333333"/>
          <w:sz w:val="28"/>
          <w:szCs w:val="28"/>
        </w:rPr>
        <w:t xml:space="preserve"> года по отношению к декабрю 202</w:t>
      </w:r>
      <w:r>
        <w:rPr>
          <w:color w:val="333333"/>
          <w:sz w:val="28"/>
          <w:szCs w:val="28"/>
        </w:rPr>
        <w:t>4</w:t>
      </w:r>
      <w:r w:rsidRPr="00B00D95">
        <w:rPr>
          <w:color w:val="333333"/>
          <w:sz w:val="28"/>
          <w:szCs w:val="28"/>
        </w:rPr>
        <w:t xml:space="preserve"> года в Оренбургской области индекс потребительских цен составил:</w:t>
      </w:r>
    </w:p>
    <w:p w:rsidR="00AD4833" w:rsidRPr="00B3769B" w:rsidRDefault="00AD4833" w:rsidP="00AD4833">
      <w:pPr>
        <w:shd w:val="clear" w:color="auto" w:fill="FFFFFF"/>
        <w:spacing w:after="0"/>
        <w:jc w:val="both"/>
        <w:rPr>
          <w:rFonts w:eastAsia="Times New Roman"/>
          <w:color w:val="333333"/>
          <w:lang w:eastAsia="ru-RU"/>
        </w:rPr>
      </w:pPr>
      <w:r w:rsidRPr="00B3769B">
        <w:rPr>
          <w:rFonts w:eastAsia="Times New Roman"/>
          <w:color w:val="333333"/>
          <w:lang w:eastAsia="ru-RU"/>
        </w:rPr>
        <w:t>- Продовольственные товары</w:t>
      </w:r>
    </w:p>
    <w:p w:rsidR="00AD4833" w:rsidRPr="00B3769B" w:rsidRDefault="00AD4833" w:rsidP="00AD4833">
      <w:pPr>
        <w:shd w:val="clear" w:color="auto" w:fill="FFFFFF"/>
        <w:spacing w:after="0"/>
        <w:jc w:val="both"/>
        <w:rPr>
          <w:rFonts w:eastAsia="Times New Roman"/>
          <w:color w:val="2B2E33"/>
          <w:spacing w:val="-3"/>
          <w:shd w:val="clear" w:color="auto" w:fill="FFFFFF"/>
          <w:lang w:eastAsia="ru-RU"/>
        </w:rPr>
      </w:pPr>
      <w:r w:rsidRPr="00B3769B">
        <w:rPr>
          <w:rFonts w:eastAsia="Times New Roman"/>
          <w:color w:val="2B2E33"/>
          <w:spacing w:val="-3"/>
          <w:shd w:val="clear" w:color="auto" w:fill="FFFFFF"/>
          <w:lang w:eastAsia="ru-RU"/>
        </w:rPr>
        <w:t>В январе 2025 года годовой темп прироста цен на продовольственные товары увеличился до 11,63% после 10,60% в декабре 2024 года.</w:t>
      </w:r>
    </w:p>
    <w:p w:rsidR="00AD4833" w:rsidRPr="00B3769B" w:rsidRDefault="00AD4833" w:rsidP="00AD4833">
      <w:pPr>
        <w:shd w:val="clear" w:color="auto" w:fill="FFFFFF"/>
        <w:spacing w:after="0"/>
        <w:jc w:val="both"/>
        <w:rPr>
          <w:rFonts w:eastAsia="Times New Roman"/>
          <w:color w:val="2B2E33"/>
          <w:spacing w:val="-3"/>
          <w:shd w:val="clear" w:color="auto" w:fill="FFFFFF"/>
          <w:lang w:eastAsia="ru-RU"/>
        </w:rPr>
      </w:pPr>
      <w:r w:rsidRPr="00B3769B">
        <w:rPr>
          <w:rFonts w:eastAsia="Times New Roman"/>
          <w:color w:val="111214"/>
          <w:spacing w:val="-3"/>
          <w:lang w:eastAsia="ru-RU"/>
        </w:rPr>
        <w:t>- Непродовольственные товары</w:t>
      </w:r>
    </w:p>
    <w:p w:rsidR="00AD4833" w:rsidRPr="00B3769B" w:rsidRDefault="00AD4833" w:rsidP="00AD4833">
      <w:pPr>
        <w:shd w:val="clear" w:color="auto" w:fill="FFFFFF"/>
        <w:spacing w:after="0"/>
        <w:jc w:val="both"/>
        <w:rPr>
          <w:rFonts w:eastAsia="Times New Roman"/>
          <w:color w:val="2B2E33"/>
          <w:spacing w:val="-3"/>
          <w:lang w:eastAsia="ru-RU"/>
        </w:rPr>
      </w:pPr>
      <w:r w:rsidRPr="00B3769B">
        <w:rPr>
          <w:rFonts w:eastAsia="Times New Roman"/>
          <w:color w:val="2B2E33"/>
          <w:spacing w:val="-3"/>
          <w:lang w:eastAsia="ru-RU"/>
        </w:rPr>
        <w:t>Годовой темп прироста цен на непродовольственные товары в январе 2025 года снизился до 6,19% после 6,98% в декабре прошлого года.</w:t>
      </w:r>
    </w:p>
    <w:p w:rsidR="00AD4833" w:rsidRPr="00B3769B" w:rsidRDefault="00AD4833" w:rsidP="00AD4833">
      <w:pPr>
        <w:shd w:val="clear" w:color="auto" w:fill="FFFFFF"/>
        <w:spacing w:after="0"/>
        <w:jc w:val="both"/>
        <w:rPr>
          <w:rFonts w:eastAsia="Times New Roman"/>
          <w:color w:val="2B2E33"/>
          <w:spacing w:val="-3"/>
          <w:lang w:eastAsia="ru-RU"/>
        </w:rPr>
      </w:pPr>
      <w:r w:rsidRPr="00B3769B">
        <w:rPr>
          <w:rFonts w:eastAsia="Times New Roman"/>
          <w:color w:val="2B2E33"/>
          <w:spacing w:val="-3"/>
          <w:lang w:eastAsia="ru-RU"/>
        </w:rPr>
        <w:t>-Услуги</w:t>
      </w:r>
    </w:p>
    <w:p w:rsidR="00AD4833" w:rsidRPr="00B3769B" w:rsidRDefault="00AD4833" w:rsidP="00AD4833">
      <w:pPr>
        <w:shd w:val="clear" w:color="auto" w:fill="FFFFFF"/>
        <w:spacing w:after="0"/>
        <w:jc w:val="both"/>
        <w:rPr>
          <w:rFonts w:eastAsia="Times New Roman"/>
          <w:color w:val="333333"/>
          <w:lang w:eastAsia="ru-RU"/>
        </w:rPr>
      </w:pPr>
      <w:r w:rsidRPr="00B3769B">
        <w:rPr>
          <w:rFonts w:eastAsia="Times New Roman"/>
          <w:color w:val="2B2E33"/>
          <w:spacing w:val="-3"/>
          <w:shd w:val="clear" w:color="auto" w:fill="FFFFFF"/>
          <w:lang w:eastAsia="ru-RU"/>
        </w:rPr>
        <w:t>Годовой темп прироста цен на услуги в январе текущего года повысился до 13,19% после 12,57% в декабре 2024 года.</w:t>
      </w:r>
    </w:p>
    <w:p w:rsidR="00AD4833" w:rsidRPr="0002296E" w:rsidRDefault="00AD4833" w:rsidP="00AD4833">
      <w:pPr>
        <w:shd w:val="clear" w:color="auto" w:fill="FFFFFF"/>
        <w:spacing w:after="0" w:line="330" w:lineRule="atLeast"/>
        <w:jc w:val="both"/>
        <w:rPr>
          <w:rFonts w:eastAsia="Times New Roman"/>
          <w:color w:val="333333"/>
          <w:lang w:eastAsia="ru-RU"/>
        </w:rPr>
      </w:pPr>
      <w:r w:rsidRPr="00B3769B">
        <w:rPr>
          <w:rFonts w:eastAsia="Times New Roman"/>
          <w:lang w:eastAsia="ru-RU"/>
        </w:rPr>
        <w:t xml:space="preserve">      </w:t>
      </w:r>
      <w:r w:rsidRPr="00B3769B">
        <w:rPr>
          <w:rFonts w:eastAsia="Times New Roman"/>
          <w:color w:val="000000"/>
          <w:shd w:val="clear" w:color="auto" w:fill="FFFFFF"/>
          <w:lang w:eastAsia="ru-RU"/>
        </w:rPr>
        <w:t xml:space="preserve"> По данным Федеральной службы государственной статистики, за период с января по сентябрь текущего года, в сравнении с прошлогодним показателем отмечен рост реальных доходов граждан.</w:t>
      </w:r>
      <w:r w:rsidRPr="00B3769B">
        <w:rPr>
          <w:rFonts w:eastAsia="Times New Roman"/>
          <w:color w:val="000000"/>
          <w:bdr w:val="none" w:sz="0" w:space="0" w:color="auto" w:frame="1"/>
          <w:lang w:eastAsia="ru-RU"/>
        </w:rPr>
        <w:t xml:space="preserve"> </w:t>
      </w:r>
      <w:r w:rsidRPr="0002296E">
        <w:rPr>
          <w:rFonts w:eastAsia="Times New Roman"/>
          <w:color w:val="333333"/>
          <w:lang w:eastAsia="ru-RU"/>
        </w:rPr>
        <w:t>По данным Росстата, опубликованным в октябре 2025 года, реальные располагаемые доходы населения России в III квартале 2025 года выросли на </w:t>
      </w:r>
      <w:r w:rsidRPr="0002296E">
        <w:rPr>
          <w:rFonts w:eastAsia="Times New Roman"/>
          <w:b/>
          <w:color w:val="333333"/>
          <w:lang w:eastAsia="ru-RU"/>
        </w:rPr>
        <w:t>8,5%</w:t>
      </w:r>
      <w:r w:rsidRPr="0002296E">
        <w:rPr>
          <w:rFonts w:eastAsia="Times New Roman"/>
          <w:color w:val="333333"/>
          <w:lang w:eastAsia="ru-RU"/>
        </w:rPr>
        <w:t xml:space="preserve"> в годовом сравнении. </w:t>
      </w:r>
    </w:p>
    <w:p w:rsidR="00AD4833" w:rsidRPr="00B3769B" w:rsidRDefault="00AD4833" w:rsidP="00AD4833">
      <w:pPr>
        <w:shd w:val="clear" w:color="auto" w:fill="FFFFFF"/>
        <w:spacing w:after="120" w:line="330" w:lineRule="atLeast"/>
        <w:jc w:val="both"/>
        <w:rPr>
          <w:rFonts w:eastAsia="Times New Roman"/>
          <w:color w:val="333333"/>
          <w:lang w:eastAsia="ru-RU"/>
        </w:rPr>
      </w:pPr>
      <w:r w:rsidRPr="00B3769B">
        <w:rPr>
          <w:rFonts w:eastAsia="Times New Roman"/>
          <w:color w:val="333333"/>
          <w:lang w:eastAsia="ru-RU"/>
        </w:rPr>
        <w:t>В целом за январь–сентябрь 2025 года, по оценке Росстата, этот показатель увеличился на </w:t>
      </w:r>
      <w:r w:rsidRPr="00B3769B">
        <w:rPr>
          <w:rFonts w:eastAsia="Times New Roman"/>
          <w:b/>
          <w:color w:val="333333"/>
          <w:lang w:eastAsia="ru-RU"/>
        </w:rPr>
        <w:t>9,2%</w:t>
      </w:r>
      <w:r w:rsidRPr="00B3769B">
        <w:rPr>
          <w:rFonts w:eastAsia="Times New Roman"/>
          <w:color w:val="333333"/>
          <w:lang w:eastAsia="ru-RU"/>
        </w:rPr>
        <w:t> по сравнению с аналогичным периодом 2024 года.</w:t>
      </w:r>
      <w:r w:rsidRPr="0002296E">
        <w:rPr>
          <w:rFonts w:eastAsia="Times New Roman"/>
          <w:color w:val="333333"/>
          <w:lang w:eastAsia="ru-RU"/>
        </w:rPr>
        <w:t xml:space="preserve"> </w:t>
      </w:r>
    </w:p>
    <w:p w:rsidR="00AD4833" w:rsidRPr="00B00D95" w:rsidRDefault="00AD4833" w:rsidP="00AD4833">
      <w:pPr>
        <w:shd w:val="clear" w:color="auto" w:fill="FFFFFF"/>
        <w:spacing w:after="0"/>
        <w:rPr>
          <w:rFonts w:eastAsia="Times New Roman"/>
          <w:lang w:eastAsia="ru-RU"/>
        </w:rPr>
      </w:pPr>
    </w:p>
    <w:p w:rsidR="00AD4833" w:rsidRPr="00F234B4" w:rsidRDefault="00AD4833" w:rsidP="00AD4833">
      <w:pPr>
        <w:pStyle w:val="a3"/>
        <w:shd w:val="clear" w:color="auto" w:fill="FFFFFF"/>
        <w:spacing w:before="0" w:beforeAutospacing="0" w:after="0" w:afterAutospacing="0"/>
        <w:jc w:val="both"/>
        <w:rPr>
          <w:b/>
          <w:color w:val="000000"/>
          <w:sz w:val="27"/>
          <w:szCs w:val="27"/>
        </w:rPr>
      </w:pPr>
      <w:r w:rsidRPr="00F234B4">
        <w:rPr>
          <w:color w:val="000000"/>
          <w:sz w:val="27"/>
          <w:szCs w:val="27"/>
        </w:rPr>
        <w:t xml:space="preserve">  </w:t>
      </w:r>
      <w:r w:rsidRPr="00F234B4">
        <w:rPr>
          <w:b/>
          <w:color w:val="000000"/>
          <w:sz w:val="27"/>
          <w:szCs w:val="27"/>
        </w:rPr>
        <w:t>1.7.    Трудовые ресурсы и занятость населения</w:t>
      </w:r>
    </w:p>
    <w:p w:rsidR="00AD4833" w:rsidRDefault="00AD4833" w:rsidP="00AD4833">
      <w:pPr>
        <w:pStyle w:val="a3"/>
        <w:shd w:val="clear" w:color="auto" w:fill="FFFFFF"/>
        <w:spacing w:before="0" w:beforeAutospacing="0" w:after="0" w:afterAutospacing="0"/>
        <w:jc w:val="both"/>
        <w:rPr>
          <w:color w:val="333333"/>
          <w:sz w:val="27"/>
          <w:szCs w:val="27"/>
        </w:rPr>
      </w:pPr>
      <w:r w:rsidRPr="0011048B">
        <w:rPr>
          <w:color w:val="333333"/>
          <w:sz w:val="27"/>
          <w:szCs w:val="27"/>
        </w:rPr>
        <w:t xml:space="preserve">Возрастной состав рабочей силы в целом или в отдельных отраслях отражает специфику накопленного человеческого капитала и потенциальную отдачу от него. На протяжении жизненного цикла работника с возрастом меняются такие характеристики, как производительность труда и величина зарплаты, состояние здоровья, уровень производственной подготовки и образования. Поэтому форма и направление эволюции возрастной пирамиды экономически активного населения не просто </w:t>
      </w:r>
      <w:proofErr w:type="spellStart"/>
      <w:r w:rsidRPr="0011048B">
        <w:rPr>
          <w:color w:val="333333"/>
          <w:sz w:val="27"/>
          <w:szCs w:val="27"/>
        </w:rPr>
        <w:t>коррелируют</w:t>
      </w:r>
      <w:proofErr w:type="spellEnd"/>
      <w:r w:rsidRPr="0011048B">
        <w:rPr>
          <w:color w:val="333333"/>
          <w:sz w:val="27"/>
          <w:szCs w:val="27"/>
        </w:rPr>
        <w:t xml:space="preserve"> со многими макроэкономическими изменениями, но и помогают предвидеть их. Так, старение населения, по мнению многих экспертов, ведет к замедлению роста и даже снижению производительности, прежде всего в отраслях, требующих от работника хорошего здоровья. </w:t>
      </w:r>
    </w:p>
    <w:p w:rsidR="00AD4833" w:rsidRPr="00236C2E" w:rsidRDefault="00AD4833" w:rsidP="00AD4833">
      <w:pPr>
        <w:shd w:val="clear" w:color="auto" w:fill="FFFFFF"/>
        <w:spacing w:after="0"/>
        <w:rPr>
          <w:rFonts w:eastAsia="Times New Roman"/>
          <w:color w:val="1A1A1A"/>
          <w:sz w:val="27"/>
          <w:szCs w:val="27"/>
          <w:lang w:eastAsia="ru-RU"/>
        </w:rPr>
      </w:pPr>
      <w:r w:rsidRPr="00236C2E">
        <w:rPr>
          <w:rFonts w:eastAsia="Times New Roman"/>
          <w:color w:val="1A1A1A"/>
          <w:sz w:val="27"/>
          <w:szCs w:val="27"/>
          <w:lang w:eastAsia="ru-RU"/>
        </w:rPr>
        <w:t xml:space="preserve">Ситуация на рынке труда в </w:t>
      </w:r>
      <w:r w:rsidRPr="00571661">
        <w:rPr>
          <w:rFonts w:eastAsia="Times New Roman"/>
          <w:color w:val="1A1A1A"/>
          <w:sz w:val="27"/>
          <w:szCs w:val="27"/>
          <w:lang w:eastAsia="ru-RU"/>
        </w:rPr>
        <w:t>Дмитриевского сельсовета</w:t>
      </w:r>
      <w:r w:rsidRPr="00236C2E">
        <w:rPr>
          <w:rFonts w:eastAsia="Times New Roman"/>
          <w:color w:val="1A1A1A"/>
          <w:sz w:val="27"/>
          <w:szCs w:val="27"/>
          <w:lang w:eastAsia="ru-RU"/>
        </w:rPr>
        <w:t xml:space="preserve"> в целом оценивается как</w:t>
      </w:r>
    </w:p>
    <w:p w:rsidR="00AD4833" w:rsidRPr="00236C2E" w:rsidRDefault="00AD4833" w:rsidP="00AD4833">
      <w:pPr>
        <w:shd w:val="clear" w:color="auto" w:fill="FFFFFF"/>
        <w:spacing w:after="0"/>
        <w:rPr>
          <w:rFonts w:eastAsia="Times New Roman"/>
          <w:color w:val="1A1A1A"/>
          <w:sz w:val="27"/>
          <w:szCs w:val="27"/>
          <w:lang w:eastAsia="ru-RU"/>
        </w:rPr>
      </w:pPr>
      <w:proofErr w:type="gramStart"/>
      <w:r w:rsidRPr="00236C2E">
        <w:rPr>
          <w:rFonts w:eastAsia="Times New Roman"/>
          <w:color w:val="1A1A1A"/>
          <w:sz w:val="27"/>
          <w:szCs w:val="27"/>
          <w:lang w:eastAsia="ru-RU"/>
        </w:rPr>
        <w:t>стабильная</w:t>
      </w:r>
      <w:proofErr w:type="gramEnd"/>
      <w:r w:rsidRPr="00236C2E">
        <w:rPr>
          <w:rFonts w:eastAsia="Times New Roman"/>
          <w:color w:val="1A1A1A"/>
          <w:sz w:val="27"/>
          <w:szCs w:val="27"/>
          <w:lang w:eastAsia="ru-RU"/>
        </w:rPr>
        <w:t xml:space="preserve">, угрозы скачков безработицы и роста социальной </w:t>
      </w:r>
      <w:r w:rsidRPr="00571661">
        <w:rPr>
          <w:rFonts w:eastAsia="Times New Roman"/>
          <w:color w:val="1A1A1A"/>
          <w:sz w:val="27"/>
          <w:szCs w:val="27"/>
          <w:lang w:eastAsia="ru-RU"/>
        </w:rPr>
        <w:t>напряжённости</w:t>
      </w:r>
      <w:r w:rsidRPr="00236C2E">
        <w:rPr>
          <w:rFonts w:eastAsia="Times New Roman"/>
          <w:color w:val="1A1A1A"/>
          <w:sz w:val="27"/>
          <w:szCs w:val="27"/>
          <w:lang w:eastAsia="ru-RU"/>
        </w:rPr>
        <w:t xml:space="preserve"> не</w:t>
      </w:r>
    </w:p>
    <w:p w:rsidR="00AD4833" w:rsidRPr="00236C2E" w:rsidRDefault="00AD4833" w:rsidP="00AD4833">
      <w:pPr>
        <w:shd w:val="clear" w:color="auto" w:fill="FFFFFF"/>
        <w:spacing w:after="0"/>
        <w:rPr>
          <w:rFonts w:eastAsia="Times New Roman"/>
          <w:color w:val="1A1A1A"/>
          <w:sz w:val="27"/>
          <w:szCs w:val="27"/>
          <w:lang w:eastAsia="ru-RU"/>
        </w:rPr>
      </w:pPr>
      <w:r w:rsidRPr="00236C2E">
        <w:rPr>
          <w:rFonts w:eastAsia="Times New Roman"/>
          <w:color w:val="1A1A1A"/>
          <w:sz w:val="27"/>
          <w:szCs w:val="27"/>
          <w:lang w:eastAsia="ru-RU"/>
        </w:rPr>
        <w:t xml:space="preserve">прогнозируется. Численность экономически активного населения </w:t>
      </w:r>
      <w:r>
        <w:rPr>
          <w:rFonts w:eastAsia="Times New Roman"/>
          <w:color w:val="1A1A1A"/>
          <w:sz w:val="27"/>
          <w:szCs w:val="27"/>
          <w:lang w:eastAsia="ru-RU"/>
        </w:rPr>
        <w:t>953</w:t>
      </w:r>
      <w:r w:rsidRPr="00571661">
        <w:rPr>
          <w:rFonts w:eastAsia="Times New Roman"/>
          <w:color w:val="1A1A1A"/>
          <w:sz w:val="27"/>
          <w:szCs w:val="27"/>
          <w:lang w:eastAsia="ru-RU"/>
        </w:rPr>
        <w:t xml:space="preserve"> человека</w:t>
      </w:r>
      <w:r>
        <w:rPr>
          <w:rFonts w:eastAsia="Times New Roman"/>
          <w:color w:val="1A1A1A"/>
          <w:sz w:val="27"/>
          <w:szCs w:val="27"/>
          <w:lang w:eastAsia="ru-RU"/>
        </w:rPr>
        <w:t>.</w:t>
      </w:r>
    </w:p>
    <w:p w:rsidR="00AD4833" w:rsidRPr="00F234B4" w:rsidRDefault="00AD4833" w:rsidP="00AD4833">
      <w:pPr>
        <w:pStyle w:val="a3"/>
        <w:shd w:val="clear" w:color="auto" w:fill="FFFFFF"/>
        <w:spacing w:before="0" w:beforeAutospacing="0" w:after="0" w:afterAutospacing="0"/>
        <w:jc w:val="both"/>
        <w:rPr>
          <w:color w:val="000000"/>
          <w:sz w:val="27"/>
          <w:szCs w:val="27"/>
        </w:rPr>
      </w:pPr>
      <w:r w:rsidRPr="00F234B4">
        <w:rPr>
          <w:color w:val="000000"/>
          <w:sz w:val="27"/>
          <w:szCs w:val="27"/>
        </w:rPr>
        <w:t xml:space="preserve">   Достижение прогнозных показателей социально-экономического развития должно быть обеспечено согласованными действиями всех звеньев системы </w:t>
      </w:r>
      <w:r w:rsidRPr="00F234B4">
        <w:rPr>
          <w:color w:val="000000"/>
          <w:sz w:val="27"/>
          <w:szCs w:val="27"/>
        </w:rPr>
        <w:lastRenderedPageBreak/>
        <w:t>управления, что позволит  активизировать все факторы, обеспечивающие  условия для динамичного роста экономики, устойчивого  повышения жизненного уровня граждан, сбалансированного решения узловых проблем муниципального образования Дмитриевский сельсовет.</w:t>
      </w:r>
    </w:p>
    <w:p w:rsidR="00AD4833" w:rsidRDefault="00AD4833" w:rsidP="00AD4833">
      <w:pPr>
        <w:pStyle w:val="a3"/>
        <w:shd w:val="clear" w:color="auto" w:fill="FFFFFF"/>
        <w:spacing w:before="0" w:beforeAutospacing="0" w:after="0" w:afterAutospacing="0"/>
        <w:jc w:val="both"/>
        <w:rPr>
          <w:color w:val="000000"/>
          <w:sz w:val="27"/>
          <w:szCs w:val="27"/>
        </w:rPr>
      </w:pPr>
    </w:p>
    <w:p w:rsidR="00AD4833" w:rsidRDefault="00AD4833" w:rsidP="00AD4833">
      <w:pPr>
        <w:pStyle w:val="a3"/>
        <w:shd w:val="clear" w:color="auto" w:fill="FFFFFF"/>
        <w:spacing w:before="0" w:beforeAutospacing="0" w:after="0" w:afterAutospacing="0"/>
        <w:jc w:val="both"/>
        <w:rPr>
          <w:color w:val="000000"/>
          <w:sz w:val="27"/>
          <w:szCs w:val="27"/>
        </w:rPr>
      </w:pPr>
    </w:p>
    <w:p w:rsidR="00AD4833" w:rsidRDefault="00AD4833" w:rsidP="00AD4833">
      <w:pPr>
        <w:pStyle w:val="a3"/>
        <w:shd w:val="clear" w:color="auto" w:fill="FFFFFF"/>
        <w:spacing w:before="0" w:beforeAutospacing="0" w:after="0" w:afterAutospacing="0"/>
        <w:jc w:val="both"/>
        <w:rPr>
          <w:color w:val="000000"/>
          <w:sz w:val="27"/>
          <w:szCs w:val="27"/>
        </w:rPr>
      </w:pPr>
    </w:p>
    <w:p w:rsidR="00AD4833" w:rsidRDefault="00AD4833" w:rsidP="00AD4833">
      <w:pPr>
        <w:pStyle w:val="a3"/>
        <w:shd w:val="clear" w:color="auto" w:fill="FFFFFF"/>
        <w:spacing w:before="0" w:beforeAutospacing="0" w:after="0" w:afterAutospacing="0"/>
        <w:jc w:val="both"/>
        <w:rPr>
          <w:color w:val="000000"/>
          <w:sz w:val="27"/>
          <w:szCs w:val="27"/>
        </w:rPr>
      </w:pPr>
    </w:p>
    <w:p w:rsidR="00AD4833" w:rsidRDefault="00AD4833" w:rsidP="00AD4833">
      <w:pPr>
        <w:pStyle w:val="a3"/>
        <w:shd w:val="clear" w:color="auto" w:fill="FFFFFF"/>
        <w:spacing w:before="0" w:beforeAutospacing="0" w:after="0" w:afterAutospacing="0"/>
        <w:jc w:val="both"/>
        <w:rPr>
          <w:color w:val="000000"/>
          <w:sz w:val="27"/>
          <w:szCs w:val="27"/>
        </w:rPr>
      </w:pPr>
    </w:p>
    <w:p w:rsidR="00AD4833" w:rsidRDefault="00AD4833" w:rsidP="00AD4833"/>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AD4833" w:rsidRDefault="00AD4833" w:rsidP="000D4AE3">
      <w:pPr>
        <w:jc w:val="right"/>
        <w:rPr>
          <w:bCs w:val="0"/>
          <w:color w:val="000000"/>
        </w:rPr>
      </w:pPr>
    </w:p>
    <w:p w:rsidR="000D4AE3" w:rsidRDefault="000D4AE3" w:rsidP="000D4AE3">
      <w:pPr>
        <w:jc w:val="right"/>
        <w:rPr>
          <w:bCs w:val="0"/>
          <w:color w:val="000000"/>
        </w:rPr>
      </w:pPr>
      <w:r>
        <w:rPr>
          <w:bCs w:val="0"/>
          <w:color w:val="000000"/>
        </w:rPr>
        <w:t>Приложение 2</w:t>
      </w:r>
    </w:p>
    <w:p w:rsidR="000D4AE3" w:rsidRDefault="000D4AE3" w:rsidP="000D4AE3">
      <w:pPr>
        <w:jc w:val="right"/>
        <w:rPr>
          <w:bCs w:val="0"/>
          <w:color w:val="000000"/>
        </w:rPr>
      </w:pPr>
      <w:r>
        <w:rPr>
          <w:bCs w:val="0"/>
          <w:color w:val="000000"/>
        </w:rPr>
        <w:t>к Постановлению администрации</w:t>
      </w:r>
    </w:p>
    <w:p w:rsidR="000D4AE3" w:rsidRDefault="000D4AE3" w:rsidP="000D4AE3">
      <w:pPr>
        <w:jc w:val="right"/>
        <w:rPr>
          <w:bCs w:val="0"/>
          <w:color w:val="000000"/>
        </w:rPr>
      </w:pPr>
      <w:r>
        <w:rPr>
          <w:bCs w:val="0"/>
          <w:color w:val="000000"/>
        </w:rPr>
        <w:t xml:space="preserve"> муниципального образования</w:t>
      </w:r>
    </w:p>
    <w:p w:rsidR="000D4AE3" w:rsidRDefault="000D4AE3" w:rsidP="000D4AE3">
      <w:pPr>
        <w:jc w:val="right"/>
        <w:rPr>
          <w:bCs w:val="0"/>
          <w:color w:val="000000"/>
        </w:rPr>
      </w:pPr>
      <w:r>
        <w:rPr>
          <w:bCs w:val="0"/>
          <w:color w:val="000000"/>
        </w:rPr>
        <w:t xml:space="preserve">Дмитриевский сельсовет </w:t>
      </w:r>
    </w:p>
    <w:p w:rsidR="000D4AE3" w:rsidRDefault="00AD4833" w:rsidP="000D4AE3">
      <w:pPr>
        <w:jc w:val="right"/>
        <w:rPr>
          <w:bCs w:val="0"/>
          <w:color w:val="000000"/>
        </w:rPr>
      </w:pPr>
      <w:r>
        <w:rPr>
          <w:bCs w:val="0"/>
          <w:color w:val="000000"/>
        </w:rPr>
        <w:t>от «11» ноября 2025г.№ 6</w:t>
      </w:r>
      <w:r w:rsidR="00F7530E">
        <w:rPr>
          <w:bCs w:val="0"/>
          <w:color w:val="000000"/>
        </w:rPr>
        <w:t>9</w:t>
      </w:r>
      <w:r w:rsidR="000D4AE3">
        <w:rPr>
          <w:bCs w:val="0"/>
          <w:color w:val="000000"/>
        </w:rPr>
        <w:t>-п</w:t>
      </w:r>
    </w:p>
    <w:p w:rsidR="000D4AE3" w:rsidRDefault="000D4AE3" w:rsidP="000D4AE3">
      <w:pPr>
        <w:rPr>
          <w:b/>
          <w:bCs w:val="0"/>
          <w:color w:val="000000"/>
        </w:rPr>
      </w:pPr>
    </w:p>
    <w:p w:rsidR="000D4AE3" w:rsidRDefault="000D4AE3" w:rsidP="000D4AE3">
      <w:pPr>
        <w:rPr>
          <w:b/>
          <w:bCs w:val="0"/>
          <w:color w:val="000000"/>
        </w:rPr>
      </w:pPr>
    </w:p>
    <w:p w:rsidR="000D4AE3" w:rsidRDefault="000D4AE3" w:rsidP="000D4AE3">
      <w:pPr>
        <w:rPr>
          <w:b/>
          <w:bCs w:val="0"/>
          <w:color w:val="000000"/>
        </w:rPr>
      </w:pPr>
      <w:r>
        <w:rPr>
          <w:b/>
          <w:bCs w:val="0"/>
          <w:color w:val="000000"/>
        </w:rPr>
        <w:t xml:space="preserve">Предварительные итоги социально-экономические показатели развития </w:t>
      </w:r>
    </w:p>
    <w:p w:rsidR="000D4AE3" w:rsidRDefault="000D4AE3" w:rsidP="000D4AE3">
      <w:pPr>
        <w:rPr>
          <w:b/>
          <w:bCs w:val="0"/>
          <w:color w:val="000000"/>
        </w:rPr>
      </w:pPr>
      <w:r>
        <w:rPr>
          <w:b/>
          <w:bCs w:val="0"/>
          <w:color w:val="000000"/>
        </w:rPr>
        <w:t xml:space="preserve">муниципального образования Дмитриевский сельсовет </w:t>
      </w:r>
    </w:p>
    <w:p w:rsidR="000D4AE3" w:rsidRDefault="000D4AE3" w:rsidP="000D4AE3">
      <w:pPr>
        <w:rPr>
          <w:b/>
        </w:rPr>
      </w:pPr>
      <w:r>
        <w:rPr>
          <w:b/>
        </w:rPr>
        <w:t>за истекший период текущего финансового года и ожидаемые итоги  за текущий финансовы</w:t>
      </w:r>
      <w:r w:rsidR="00AD4833">
        <w:rPr>
          <w:b/>
        </w:rPr>
        <w:t xml:space="preserve">й 2025 </w:t>
      </w:r>
      <w:r>
        <w:rPr>
          <w:b/>
        </w:rPr>
        <w:t xml:space="preserve">год </w:t>
      </w:r>
    </w:p>
    <w:p w:rsidR="000D4AE3" w:rsidRDefault="000D4AE3" w:rsidP="000D4AE3">
      <w:pPr>
        <w:jc w:val="both"/>
        <w:rPr>
          <w:b/>
          <w:bCs w:val="0"/>
          <w:color w:val="000000"/>
        </w:rPr>
      </w:pPr>
    </w:p>
    <w:p w:rsidR="000D4AE3" w:rsidRDefault="000D4AE3" w:rsidP="000D4AE3">
      <w:pPr>
        <w:jc w:val="both"/>
        <w:rPr>
          <w:bCs w:val="0"/>
          <w:iCs/>
        </w:rPr>
      </w:pPr>
    </w:p>
    <w:p w:rsidR="00AD4833" w:rsidRDefault="00AD4833" w:rsidP="00AD4833">
      <w:pPr>
        <w:rPr>
          <w:b/>
          <w:bCs w:val="0"/>
          <w:iCs/>
        </w:rPr>
      </w:pPr>
      <w:r>
        <w:rPr>
          <w:b/>
          <w:bCs w:val="0"/>
          <w:iCs/>
        </w:rPr>
        <w:t>Промышленное производство, агропромышленный комплекс и инвестиции, строительство стоят на месте без развития.</w:t>
      </w:r>
    </w:p>
    <w:p w:rsidR="00AD4833" w:rsidRDefault="00AD4833" w:rsidP="00AD4833">
      <w:pPr>
        <w:rPr>
          <w:b/>
          <w:bCs w:val="0"/>
          <w:iCs/>
          <w:sz w:val="16"/>
          <w:szCs w:val="16"/>
        </w:rPr>
      </w:pPr>
    </w:p>
    <w:p w:rsidR="00AD4833" w:rsidRDefault="00AD4833" w:rsidP="00AD4833">
      <w:pPr>
        <w:tabs>
          <w:tab w:val="center" w:pos="12049"/>
        </w:tabs>
        <w:rPr>
          <w:b/>
        </w:rPr>
      </w:pPr>
    </w:p>
    <w:p w:rsidR="00AD4833" w:rsidRDefault="00AD4833" w:rsidP="00AD4833">
      <w:pPr>
        <w:tabs>
          <w:tab w:val="center" w:pos="12049"/>
        </w:tabs>
        <w:rPr>
          <w:b/>
        </w:rPr>
      </w:pPr>
      <w:r>
        <w:rPr>
          <w:b/>
        </w:rPr>
        <w:t>Демографическая ситуация</w:t>
      </w:r>
    </w:p>
    <w:p w:rsidR="00AD4833" w:rsidRDefault="00AD4833" w:rsidP="00AD4833">
      <w:pPr>
        <w:jc w:val="both"/>
        <w:rPr>
          <w:bCs w:val="0"/>
        </w:rPr>
      </w:pPr>
      <w:r>
        <w:t>Демографическая ситуация в Дмитриевском  сельском поселении развивалась под влиянием сложившейся динамики рождаемости, смертности и миграции населения</w:t>
      </w:r>
      <w:proofErr w:type="gramStart"/>
      <w:r>
        <w:t xml:space="preserve"> В</w:t>
      </w:r>
      <w:proofErr w:type="gramEnd"/>
      <w:r>
        <w:t xml:space="preserve"> 2025 году численность постоянного населения составила 1350 человека, за 9 месяцев 2025 года родилось 5 человека, умерло 9 человек. Прибыло 24 человек. </w:t>
      </w:r>
      <w:r>
        <w:rPr>
          <w:bCs w:val="0"/>
        </w:rPr>
        <w:t xml:space="preserve">В среднем за 2025 год численность постоянного населения, к предыдущему году составит 1.01 % </w:t>
      </w:r>
    </w:p>
    <w:p w:rsidR="00AD4833" w:rsidRDefault="00AD4833" w:rsidP="00AD4833">
      <w:pPr>
        <w:shd w:val="clear" w:color="auto" w:fill="FFFFFF"/>
        <w:rPr>
          <w:bCs w:val="0"/>
          <w:color w:val="262633"/>
        </w:rPr>
      </w:pPr>
      <w:r>
        <w:rPr>
          <w:bCs w:val="0"/>
          <w:color w:val="262633"/>
        </w:rPr>
        <w:t xml:space="preserve">    Возрастная структура населения:</w:t>
      </w:r>
    </w:p>
    <w:p w:rsidR="00AD4833" w:rsidRDefault="00AD4833" w:rsidP="00AD4833">
      <w:pPr>
        <w:shd w:val="clear" w:color="auto" w:fill="FFFFFF"/>
        <w:rPr>
          <w:bCs w:val="0"/>
          <w:color w:val="262633"/>
        </w:rPr>
      </w:pPr>
      <w:r>
        <w:rPr>
          <w:bCs w:val="0"/>
          <w:color w:val="262633"/>
        </w:rPr>
        <w:t>трудоспособное население 953 чел.</w:t>
      </w:r>
    </w:p>
    <w:p w:rsidR="00AD4833" w:rsidRDefault="00AD4833" w:rsidP="00AD4833">
      <w:pPr>
        <w:shd w:val="clear" w:color="auto" w:fill="FFFFFF"/>
        <w:rPr>
          <w:bCs w:val="0"/>
          <w:color w:val="262633"/>
        </w:rPr>
      </w:pPr>
      <w:r>
        <w:rPr>
          <w:bCs w:val="0"/>
          <w:color w:val="262633"/>
        </w:rPr>
        <w:t>Молодежи 167 чел., лица старше трудоспособного возраста 230чел.</w:t>
      </w:r>
    </w:p>
    <w:p w:rsidR="00AD4833" w:rsidRDefault="00AD4833" w:rsidP="00AD4833">
      <w:pPr>
        <w:shd w:val="clear" w:color="auto" w:fill="FFFFFF"/>
        <w:rPr>
          <w:bCs w:val="0"/>
          <w:color w:val="262633"/>
        </w:rPr>
      </w:pPr>
      <w:r>
        <w:rPr>
          <w:bCs w:val="0"/>
          <w:color w:val="262633"/>
        </w:rPr>
        <w:t>Средний возраст населения 40 лет.</w:t>
      </w:r>
    </w:p>
    <w:p w:rsidR="00AD4833" w:rsidRDefault="00AD4833" w:rsidP="00AD4833">
      <w:pPr>
        <w:shd w:val="clear" w:color="auto" w:fill="FFFFFF"/>
        <w:jc w:val="both"/>
        <w:rPr>
          <w:bCs w:val="0"/>
          <w:color w:val="262633"/>
        </w:rPr>
      </w:pPr>
      <w:r>
        <w:rPr>
          <w:color w:val="000000"/>
        </w:rPr>
        <w:t>Особую тревогу вызывает соотношение численности молодежи и лиц, старше трудоспособного возраста</w:t>
      </w:r>
      <w:r>
        <w:rPr>
          <w:bCs w:val="0"/>
          <w:color w:val="262633"/>
        </w:rPr>
        <w:t>.</w:t>
      </w:r>
      <w:r>
        <w:t xml:space="preserve"> Доля пенсионеров в сельском поселении велика. Такая возрастная структура населения относится к регрессивному типу. Для такого типа характерно суженное воспроизводство населения, когда не происходит замены умершего населения вновь родившимися.</w:t>
      </w:r>
    </w:p>
    <w:p w:rsidR="00AD4833" w:rsidRDefault="00AD4833" w:rsidP="00AD4833">
      <w:pPr>
        <w:shd w:val="clear" w:color="auto" w:fill="FFFFFF"/>
        <w:jc w:val="both"/>
        <w:rPr>
          <w:bCs w:val="0"/>
          <w:color w:val="262633"/>
        </w:rPr>
      </w:pPr>
    </w:p>
    <w:p w:rsidR="00AD4833" w:rsidRDefault="00AD4833" w:rsidP="00AD4833">
      <w:pPr>
        <w:rPr>
          <w:b/>
          <w:bCs w:val="0"/>
          <w:u w:val="single"/>
        </w:rPr>
      </w:pPr>
      <w:r>
        <w:rPr>
          <w:b/>
          <w:bCs w:val="0"/>
          <w:u w:val="single"/>
        </w:rPr>
        <w:t xml:space="preserve"> Трудовые ресурсы</w:t>
      </w:r>
    </w:p>
    <w:p w:rsidR="00AD4833" w:rsidRDefault="00AD4833" w:rsidP="00AD4833">
      <w:pPr>
        <w:rPr>
          <w:bCs w:val="0"/>
          <w:u w:val="single"/>
        </w:rPr>
      </w:pPr>
    </w:p>
    <w:p w:rsidR="00AD4833" w:rsidRDefault="00AD4833" w:rsidP="00AD4833">
      <w:pPr>
        <w:jc w:val="both"/>
        <w:rPr>
          <w:bCs w:val="0"/>
        </w:rPr>
      </w:pPr>
      <w:r>
        <w:rPr>
          <w:bCs w:val="0"/>
        </w:rPr>
        <w:tab/>
        <w:t xml:space="preserve"> На территории муниципального образования распол</w:t>
      </w:r>
      <w:r w:rsidR="007652CF">
        <w:rPr>
          <w:bCs w:val="0"/>
        </w:rPr>
        <w:t>ожены 9 магазинов, 1 компания по  водоснабжению  и теплоснабжени</w:t>
      </w:r>
      <w:proofErr w:type="gramStart"/>
      <w:r w:rsidR="007652CF">
        <w:rPr>
          <w:bCs w:val="0"/>
        </w:rPr>
        <w:t>ю-</w:t>
      </w:r>
      <w:proofErr w:type="gramEnd"/>
      <w:r w:rsidR="007652CF">
        <w:rPr>
          <w:bCs w:val="0"/>
        </w:rPr>
        <w:t xml:space="preserve"> </w:t>
      </w:r>
      <w:r>
        <w:rPr>
          <w:bCs w:val="0"/>
        </w:rPr>
        <w:t xml:space="preserve"> ФГБУ « ЦЖКУ» Минобороны России  ( по ЦВО) </w:t>
      </w:r>
      <w:r w:rsidR="007652CF">
        <w:rPr>
          <w:bCs w:val="0"/>
        </w:rPr>
        <w:t>(ЖКС №8)</w:t>
      </w:r>
      <w:r>
        <w:rPr>
          <w:bCs w:val="0"/>
        </w:rPr>
        <w:t xml:space="preserve"> и </w:t>
      </w:r>
      <w:r w:rsidR="007652CF">
        <w:rPr>
          <w:bCs w:val="0"/>
        </w:rPr>
        <w:t>1 управляющая компания -</w:t>
      </w:r>
      <w:r>
        <w:rPr>
          <w:bCs w:val="0"/>
        </w:rPr>
        <w:t xml:space="preserve">УК </w:t>
      </w:r>
      <w:r w:rsidR="007652CF">
        <w:rPr>
          <w:bCs w:val="0"/>
        </w:rPr>
        <w:t>ООО</w:t>
      </w:r>
      <w:r>
        <w:rPr>
          <w:bCs w:val="0"/>
        </w:rPr>
        <w:t xml:space="preserve">«Лавр», 1 почтовое отделение,  МБОУ « Дмитриевская СОШ», МБОУ « Дмитриевская СОШ» (дошкольные группы), МБУДО « Дмитриевская школа искусств», 1 врачебная амбулатория, </w:t>
      </w:r>
      <w:r w:rsidR="007652CF">
        <w:rPr>
          <w:bCs w:val="0"/>
        </w:rPr>
        <w:t xml:space="preserve">воинская часть, </w:t>
      </w:r>
      <w:r>
        <w:rPr>
          <w:bCs w:val="0"/>
        </w:rPr>
        <w:t>Администрация Дмитриевского сельского поселения</w:t>
      </w:r>
    </w:p>
    <w:p w:rsidR="00AD4833" w:rsidRDefault="00AD4833" w:rsidP="00AD4833">
      <w:pPr>
        <w:jc w:val="both"/>
        <w:rPr>
          <w:bCs w:val="0"/>
          <w:color w:val="FF0000"/>
        </w:rPr>
      </w:pPr>
      <w:r>
        <w:rPr>
          <w:bCs w:val="0"/>
        </w:rPr>
        <w:lastRenderedPageBreak/>
        <w:t>Основной составляющей частью денежных доходов населения остается заработная плата.</w:t>
      </w:r>
      <w:r>
        <w:rPr>
          <w:bCs w:val="0"/>
          <w:color w:val="FF0000"/>
        </w:rPr>
        <w:t xml:space="preserve"> </w:t>
      </w:r>
    </w:p>
    <w:p w:rsidR="00AD4833" w:rsidRDefault="00AD4833" w:rsidP="00AD4833">
      <w:pPr>
        <w:rPr>
          <w:bCs w:val="0"/>
          <w:u w:val="single"/>
        </w:rPr>
      </w:pPr>
      <w:r>
        <w:rPr>
          <w:bCs w:val="0"/>
          <w:u w:val="single"/>
        </w:rPr>
        <w:t>Образование.</w:t>
      </w:r>
    </w:p>
    <w:p w:rsidR="00AD4833" w:rsidRDefault="00AD4833" w:rsidP="00AD4833">
      <w:pPr>
        <w:rPr>
          <w:bCs w:val="0"/>
          <w:highlight w:val="red"/>
          <w:u w:val="single"/>
        </w:rPr>
      </w:pPr>
    </w:p>
    <w:p w:rsidR="00AD4833" w:rsidRDefault="00AD4833" w:rsidP="00AD4833">
      <w:pPr>
        <w:jc w:val="both"/>
        <w:rPr>
          <w:bCs w:val="0"/>
        </w:rPr>
      </w:pPr>
      <w:r>
        <w:rPr>
          <w:bCs w:val="0"/>
        </w:rPr>
        <w:tab/>
        <w:t>На территории  МО Дмитриевского сельсовета находится  МБОУ «Дмитриевская СОШ». Численность учеников составляет на 01 января 2025 года 107 чел.</w:t>
      </w:r>
    </w:p>
    <w:p w:rsidR="00AD4833" w:rsidRPr="009239F7" w:rsidRDefault="00AD4833" w:rsidP="00AD4833">
      <w:pPr>
        <w:jc w:val="both"/>
        <w:rPr>
          <w:bCs w:val="0"/>
        </w:rPr>
      </w:pPr>
      <w:r>
        <w:rPr>
          <w:bCs w:val="0"/>
        </w:rPr>
        <w:t xml:space="preserve"> МБОУ «Дмитриевская СОШ» (дополнительная группа) на 01января 2025года 38</w:t>
      </w:r>
      <w:r w:rsidRPr="009239F7">
        <w:rPr>
          <w:bCs w:val="0"/>
        </w:rPr>
        <w:t xml:space="preserve"> человек.</w:t>
      </w:r>
    </w:p>
    <w:p w:rsidR="00AD4833" w:rsidRDefault="00AD4833" w:rsidP="00AD4833">
      <w:pPr>
        <w:jc w:val="both"/>
        <w:rPr>
          <w:bCs w:val="0"/>
        </w:rPr>
      </w:pPr>
      <w:r w:rsidRPr="009239F7">
        <w:rPr>
          <w:bCs w:val="0"/>
        </w:rPr>
        <w:t xml:space="preserve">МБУДО </w:t>
      </w:r>
      <w:r>
        <w:rPr>
          <w:bCs w:val="0"/>
        </w:rPr>
        <w:t>« Дмитриевская школа искусств» обучается 35 человека</w:t>
      </w:r>
    </w:p>
    <w:p w:rsidR="00AD4833" w:rsidRDefault="00AD4833" w:rsidP="00AD4833">
      <w:pPr>
        <w:rPr>
          <w:b/>
          <w:bCs w:val="0"/>
          <w:u w:val="single"/>
        </w:rPr>
      </w:pPr>
      <w:r>
        <w:rPr>
          <w:b/>
          <w:bCs w:val="0"/>
          <w:u w:val="single"/>
        </w:rPr>
        <w:t>Здравоохранение.</w:t>
      </w:r>
    </w:p>
    <w:p w:rsidR="00AD4833" w:rsidRDefault="00AD4833" w:rsidP="00AD4833">
      <w:pPr>
        <w:rPr>
          <w:b/>
          <w:bCs w:val="0"/>
          <w:u w:val="single"/>
        </w:rPr>
      </w:pPr>
    </w:p>
    <w:p w:rsidR="00AD4833" w:rsidRDefault="00AD4833" w:rsidP="00AD4833">
      <w:pPr>
        <w:jc w:val="both"/>
        <w:rPr>
          <w:bCs w:val="0"/>
        </w:rPr>
      </w:pPr>
      <w:r w:rsidRPr="0086435F">
        <w:rPr>
          <w:bCs w:val="0"/>
        </w:rPr>
        <w:t>На территории муниципального образования работает 1врачебная амбулатория, 1 аптека.</w:t>
      </w:r>
      <w:r w:rsidRPr="0086435F">
        <w:rPr>
          <w:bCs w:val="0"/>
        </w:rPr>
        <w:tab/>
      </w:r>
      <w:r>
        <w:rPr>
          <w:bCs w:val="0"/>
        </w:rPr>
        <w:t xml:space="preserve"> </w:t>
      </w:r>
      <w:r w:rsidRPr="0086435F">
        <w:rPr>
          <w:bCs w:val="0"/>
        </w:rPr>
        <w:t xml:space="preserve">За </w:t>
      </w:r>
      <w:r>
        <w:rPr>
          <w:bCs w:val="0"/>
        </w:rPr>
        <w:t>10</w:t>
      </w:r>
      <w:r w:rsidRPr="0086435F">
        <w:rPr>
          <w:bCs w:val="0"/>
        </w:rPr>
        <w:t xml:space="preserve"> месяцев 20</w:t>
      </w:r>
      <w:r>
        <w:rPr>
          <w:bCs w:val="0"/>
        </w:rPr>
        <w:t>25</w:t>
      </w:r>
      <w:r w:rsidRPr="0086435F">
        <w:rPr>
          <w:bCs w:val="0"/>
        </w:rPr>
        <w:t xml:space="preserve"> года было </w:t>
      </w:r>
      <w:r w:rsidRPr="007A6496">
        <w:rPr>
          <w:bCs w:val="0"/>
        </w:rPr>
        <w:t>2000</w:t>
      </w:r>
      <w:r w:rsidRPr="0086435F">
        <w:rPr>
          <w:bCs w:val="0"/>
        </w:rPr>
        <w:t xml:space="preserve"> обращения к </w:t>
      </w:r>
      <w:r>
        <w:rPr>
          <w:bCs w:val="0"/>
        </w:rPr>
        <w:t>врачу-терапевту</w:t>
      </w:r>
      <w:r w:rsidRPr="0086435F">
        <w:rPr>
          <w:bCs w:val="0"/>
        </w:rPr>
        <w:t>.</w:t>
      </w:r>
      <w:r>
        <w:rPr>
          <w:bCs w:val="0"/>
        </w:rPr>
        <w:t xml:space="preserve"> Ведутся </w:t>
      </w:r>
      <w:r w:rsidRPr="0086435F">
        <w:rPr>
          <w:bCs w:val="0"/>
        </w:rPr>
        <w:t>профилактически</w:t>
      </w:r>
      <w:r>
        <w:rPr>
          <w:bCs w:val="0"/>
        </w:rPr>
        <w:t>е</w:t>
      </w:r>
      <w:r w:rsidRPr="0086435F">
        <w:rPr>
          <w:bCs w:val="0"/>
        </w:rPr>
        <w:t xml:space="preserve"> мероприятия</w:t>
      </w:r>
      <w:r>
        <w:rPr>
          <w:bCs w:val="0"/>
        </w:rPr>
        <w:t xml:space="preserve"> по своевременной вакцинации населения.</w:t>
      </w:r>
    </w:p>
    <w:p w:rsidR="00AD4833" w:rsidRDefault="00AD4833" w:rsidP="00AD4833">
      <w:pPr>
        <w:jc w:val="both"/>
        <w:rPr>
          <w:bCs w:val="0"/>
        </w:rPr>
      </w:pPr>
      <w:r>
        <w:rPr>
          <w:bCs w:val="0"/>
        </w:rPr>
        <w:t xml:space="preserve">     </w:t>
      </w:r>
    </w:p>
    <w:p w:rsidR="00AD4833" w:rsidRDefault="00AD4833" w:rsidP="00AD4833">
      <w:pPr>
        <w:rPr>
          <w:b/>
          <w:bCs w:val="0"/>
          <w:u w:val="single"/>
        </w:rPr>
      </w:pPr>
      <w:r>
        <w:rPr>
          <w:b/>
          <w:bCs w:val="0"/>
          <w:u w:val="single"/>
        </w:rPr>
        <w:t>Благоустройство.</w:t>
      </w:r>
    </w:p>
    <w:p w:rsidR="00AD4833" w:rsidRDefault="00AD4833" w:rsidP="00AD4833">
      <w:pPr>
        <w:rPr>
          <w:bCs w:val="0"/>
          <w:u w:val="single"/>
        </w:rPr>
      </w:pPr>
    </w:p>
    <w:p w:rsidR="00AD4833" w:rsidRPr="007A6496" w:rsidRDefault="00AD4833" w:rsidP="00AD4833">
      <w:pPr>
        <w:jc w:val="both"/>
        <w:rPr>
          <w:bCs w:val="0"/>
        </w:rPr>
      </w:pPr>
      <w:r>
        <w:rPr>
          <w:bCs w:val="0"/>
        </w:rPr>
        <w:tab/>
        <w:t xml:space="preserve">Бюджетных ассигнований на благоустройство поселения на начало отчетного года составили </w:t>
      </w:r>
      <w:r w:rsidRPr="007A6496">
        <w:rPr>
          <w:bCs w:val="0"/>
        </w:rPr>
        <w:t xml:space="preserve">1181,8 тыс. рублей. За 10 месяцев 2025 года мероприятия по благоустройству поселка выполнены на 921.5 тыс. рублей. </w:t>
      </w:r>
    </w:p>
    <w:p w:rsidR="00AD4833" w:rsidRPr="007A6496" w:rsidRDefault="00AD4833" w:rsidP="00AD4833">
      <w:pPr>
        <w:jc w:val="both"/>
        <w:rPr>
          <w:bCs w:val="0"/>
        </w:rPr>
      </w:pPr>
      <w:r w:rsidRPr="007A6496">
        <w:rPr>
          <w:bCs w:val="0"/>
        </w:rPr>
        <w:tab/>
        <w:t>В 2025 году ожидается выполнение следующих мероприятий по благоустройству:</w:t>
      </w:r>
    </w:p>
    <w:p w:rsidR="00AD4833" w:rsidRDefault="00AD4833" w:rsidP="00AD4833">
      <w:pPr>
        <w:jc w:val="both"/>
        <w:rPr>
          <w:bCs w:val="0"/>
        </w:rPr>
      </w:pPr>
      <w:r w:rsidRPr="007A6496">
        <w:rPr>
          <w:bCs w:val="0"/>
        </w:rPr>
        <w:tab/>
        <w:t>Расходы на озеленение в 2025 году составили 6384 рублей</w:t>
      </w:r>
      <w:r>
        <w:rPr>
          <w:bCs w:val="0"/>
        </w:rPr>
        <w:t>. Высажены  кустарники, саженцы, разбиты цветники в общественных местах.</w:t>
      </w:r>
    </w:p>
    <w:p w:rsidR="00AD4833" w:rsidRDefault="00AD4833" w:rsidP="00AD4833">
      <w:pPr>
        <w:jc w:val="both"/>
        <w:rPr>
          <w:bCs w:val="0"/>
        </w:rPr>
      </w:pPr>
      <w:r>
        <w:rPr>
          <w:bCs w:val="0"/>
        </w:rPr>
        <w:tab/>
        <w:t xml:space="preserve">Прочие мероприятия по благоустройству: </w:t>
      </w:r>
    </w:p>
    <w:p w:rsidR="00AD4833" w:rsidRDefault="00AD4833" w:rsidP="00AD4833">
      <w:pPr>
        <w:ind w:firstLine="720"/>
        <w:jc w:val="both"/>
        <w:rPr>
          <w:bCs w:val="0"/>
        </w:rPr>
      </w:pPr>
      <w:r>
        <w:rPr>
          <w:bCs w:val="0"/>
        </w:rPr>
        <w:t>- очистка и уборка детских площадок;</w:t>
      </w:r>
    </w:p>
    <w:p w:rsidR="00AD4833" w:rsidRDefault="00AD4833" w:rsidP="00AD4833">
      <w:pPr>
        <w:ind w:firstLine="720"/>
        <w:jc w:val="both"/>
        <w:rPr>
          <w:bCs w:val="0"/>
        </w:rPr>
      </w:pPr>
      <w:r>
        <w:rPr>
          <w:bCs w:val="0"/>
        </w:rPr>
        <w:t>- уборка территории;</w:t>
      </w:r>
    </w:p>
    <w:p w:rsidR="00AD4833" w:rsidRDefault="00AD4833" w:rsidP="00AD4833">
      <w:pPr>
        <w:ind w:firstLine="720"/>
        <w:jc w:val="both"/>
        <w:rPr>
          <w:bCs w:val="0"/>
        </w:rPr>
      </w:pPr>
      <w:r>
        <w:rPr>
          <w:bCs w:val="0"/>
        </w:rPr>
        <w:t>- составление локальных смет,</w:t>
      </w:r>
    </w:p>
    <w:p w:rsidR="00AD4833" w:rsidRDefault="00AD4833" w:rsidP="00AD4833">
      <w:pPr>
        <w:ind w:firstLine="720"/>
        <w:jc w:val="both"/>
        <w:rPr>
          <w:bCs w:val="0"/>
        </w:rPr>
      </w:pPr>
      <w:r>
        <w:rPr>
          <w:bCs w:val="0"/>
        </w:rPr>
        <w:t>- ремонт тротуарных дорожек,</w:t>
      </w:r>
    </w:p>
    <w:p w:rsidR="00AD4833" w:rsidRDefault="00AD4833" w:rsidP="00AD4833">
      <w:pPr>
        <w:ind w:firstLine="720"/>
        <w:jc w:val="both"/>
        <w:rPr>
          <w:bCs w:val="0"/>
        </w:rPr>
      </w:pPr>
      <w:r>
        <w:rPr>
          <w:bCs w:val="0"/>
        </w:rPr>
        <w:t>- ямочный ремонт,</w:t>
      </w:r>
    </w:p>
    <w:p w:rsidR="00AD4833" w:rsidRDefault="00AD4833" w:rsidP="00AD4833">
      <w:pPr>
        <w:ind w:firstLine="720"/>
        <w:jc w:val="both"/>
        <w:rPr>
          <w:bCs w:val="0"/>
        </w:rPr>
      </w:pPr>
      <w:r>
        <w:rPr>
          <w:bCs w:val="0"/>
        </w:rPr>
        <w:t>- ремонт стоянки автотранспорта,</w:t>
      </w:r>
    </w:p>
    <w:p w:rsidR="00AD4833" w:rsidRDefault="00AD4833" w:rsidP="00AD4833">
      <w:pPr>
        <w:ind w:firstLine="720"/>
        <w:jc w:val="both"/>
        <w:rPr>
          <w:bCs w:val="0"/>
        </w:rPr>
      </w:pPr>
      <w:r>
        <w:rPr>
          <w:bCs w:val="0"/>
        </w:rPr>
        <w:t>- покраска детских площадок,</w:t>
      </w:r>
    </w:p>
    <w:p w:rsidR="00AD4833" w:rsidRDefault="00AD4833" w:rsidP="00AD4833">
      <w:pPr>
        <w:ind w:firstLine="720"/>
        <w:jc w:val="both"/>
        <w:rPr>
          <w:bCs w:val="0"/>
        </w:rPr>
      </w:pPr>
      <w:r>
        <w:rPr>
          <w:bCs w:val="0"/>
        </w:rPr>
        <w:t>- опиловка деревьев</w:t>
      </w:r>
    </w:p>
    <w:p w:rsidR="00AD4833" w:rsidRDefault="00AD4833" w:rsidP="00AD4833">
      <w:pPr>
        <w:ind w:firstLine="720"/>
        <w:jc w:val="both"/>
        <w:rPr>
          <w:bCs w:val="0"/>
        </w:rPr>
      </w:pPr>
      <w:r>
        <w:rPr>
          <w:bCs w:val="0"/>
        </w:rPr>
        <w:t>- обработка территории от клещей и комаров и др.</w:t>
      </w:r>
    </w:p>
    <w:p w:rsidR="00AD4833" w:rsidRDefault="00AD4833" w:rsidP="00AD4833">
      <w:pPr>
        <w:jc w:val="both"/>
        <w:rPr>
          <w:bCs w:val="0"/>
        </w:rPr>
      </w:pPr>
    </w:p>
    <w:p w:rsidR="00AD4833" w:rsidRDefault="00AD4833" w:rsidP="00AD4833">
      <w:pPr>
        <w:spacing w:after="120"/>
        <w:rPr>
          <w:b/>
          <w:bCs w:val="0"/>
        </w:rPr>
      </w:pPr>
      <w:r>
        <w:rPr>
          <w:b/>
          <w:bCs w:val="0"/>
        </w:rPr>
        <w:t>Потребительский рынок</w:t>
      </w:r>
    </w:p>
    <w:p w:rsidR="00AD4833" w:rsidRDefault="00AD4833" w:rsidP="00AD4833">
      <w:pPr>
        <w:ind w:firstLine="709"/>
        <w:jc w:val="both"/>
        <w:rPr>
          <w:bCs w:val="0"/>
        </w:rPr>
      </w:pPr>
      <w:r>
        <w:rPr>
          <w:bCs w:val="0"/>
        </w:rPr>
        <w:t>На территории муниципального образования Дмитриевский сельсовет 9 магазинов. В январе – октябре  2025года оборот розничной торговли составил  8000 тыс. рублей, или 100% к  соответствующему периоду предыдущего года.</w:t>
      </w:r>
    </w:p>
    <w:p w:rsidR="00AD4833" w:rsidRDefault="00AD4833" w:rsidP="00AD4833">
      <w:pPr>
        <w:ind w:firstLine="709"/>
        <w:jc w:val="both"/>
        <w:rPr>
          <w:bCs w:val="0"/>
        </w:rPr>
      </w:pPr>
      <w:r>
        <w:rPr>
          <w:bCs w:val="0"/>
        </w:rPr>
        <w:lastRenderedPageBreak/>
        <w:t>По оценке 2025 года, оборот розничной торговли составит 8000 тыс. рублей, или 100% к 2024году в сопоставимых ценах.</w:t>
      </w:r>
    </w:p>
    <w:p w:rsidR="00AD4833" w:rsidRDefault="00AD4833" w:rsidP="00AD4833">
      <w:pPr>
        <w:jc w:val="both"/>
        <w:rPr>
          <w:bCs w:val="0"/>
        </w:rPr>
      </w:pPr>
    </w:p>
    <w:p w:rsidR="00AD4833" w:rsidRDefault="00AD4833" w:rsidP="00AD4833">
      <w:pPr>
        <w:shd w:val="clear" w:color="auto" w:fill="FFFFFF"/>
        <w:ind w:firstLine="708"/>
        <w:jc w:val="both"/>
        <w:rPr>
          <w:rFonts w:cs="Arial"/>
          <w:bCs w:val="0"/>
        </w:rPr>
      </w:pPr>
      <w:r>
        <w:rPr>
          <w:b/>
          <w:bCs w:val="0"/>
        </w:rPr>
        <w:t xml:space="preserve">                                             Финансы</w:t>
      </w:r>
      <w:r>
        <w:rPr>
          <w:rFonts w:cs="Arial"/>
          <w:bCs w:val="0"/>
        </w:rPr>
        <w:t xml:space="preserve"> </w:t>
      </w:r>
    </w:p>
    <w:p w:rsidR="00AD4833" w:rsidRDefault="00AD4833" w:rsidP="00AD4833">
      <w:pPr>
        <w:shd w:val="clear" w:color="auto" w:fill="FFFFFF"/>
        <w:ind w:firstLine="708"/>
        <w:jc w:val="both"/>
        <w:rPr>
          <w:rFonts w:cs="Arial"/>
          <w:bCs w:val="0"/>
        </w:rPr>
      </w:pPr>
      <w:r>
        <w:rPr>
          <w:rFonts w:cs="Arial"/>
          <w:bCs w:val="0"/>
        </w:rPr>
        <w:t xml:space="preserve">Доходы бюджета муниципального образования за 9 месяцев 2025 года составили 6988,3 тыс. рублей, прогнозируемое поступление доходов за 2025 год составит 6128.8 тыс. рублей. Собственные доходы в общей сумме доходов составили </w:t>
      </w:r>
      <w:r w:rsidRPr="006B04E5">
        <w:rPr>
          <w:rFonts w:cs="Arial"/>
          <w:bCs w:val="0"/>
        </w:rPr>
        <w:t xml:space="preserve">945,1 </w:t>
      </w:r>
      <w:r>
        <w:rPr>
          <w:rFonts w:cs="Arial"/>
          <w:bCs w:val="0"/>
        </w:rPr>
        <w:t>тыс. рублей, за счет налога на доходы физических лиц 934,4</w:t>
      </w:r>
      <w:r w:rsidRPr="006B04E5">
        <w:rPr>
          <w:rFonts w:cs="Arial"/>
          <w:bCs w:val="0"/>
        </w:rPr>
        <w:t xml:space="preserve"> </w:t>
      </w:r>
      <w:r>
        <w:rPr>
          <w:rFonts w:cs="Arial"/>
          <w:bCs w:val="0"/>
        </w:rPr>
        <w:t>тыс. рублей, госпошлина 0,007 тыс. рублей, земельный налог 0.007 тыс. рублей, налог на имущество 0.01 тыс. рублей.</w:t>
      </w:r>
    </w:p>
    <w:p w:rsidR="00AD4833" w:rsidRDefault="00AD4833" w:rsidP="00AD4833">
      <w:pPr>
        <w:shd w:val="clear" w:color="auto" w:fill="FFFFFF"/>
        <w:ind w:firstLine="708"/>
        <w:jc w:val="both"/>
        <w:rPr>
          <w:b/>
          <w:bCs w:val="0"/>
        </w:rPr>
      </w:pPr>
      <w:r>
        <w:rPr>
          <w:rFonts w:cs="Arial"/>
          <w:bCs w:val="0"/>
        </w:rPr>
        <w:t>Расходы бюджета муниципального образования за 9 месяцев 2025 года составили 5279.3тыс. рублей, прогнозируемые расходы за 2025 год составят 7630,2 тыс. рублей. На общегосударственные вопросы израсходовано 3667.5тыс. рублей или 72,7 %, на национальную оборону 0.124 тыс</w:t>
      </w:r>
      <w:proofErr w:type="gramStart"/>
      <w:r>
        <w:rPr>
          <w:rFonts w:cs="Arial"/>
          <w:bCs w:val="0"/>
        </w:rPr>
        <w:t>.р</w:t>
      </w:r>
      <w:proofErr w:type="gramEnd"/>
      <w:r>
        <w:rPr>
          <w:rFonts w:cs="Arial"/>
          <w:bCs w:val="0"/>
        </w:rPr>
        <w:t>уб. – 67,2%,</w:t>
      </w:r>
      <w:r>
        <w:rPr>
          <w:rFonts w:cs="Arial"/>
          <w:bCs w:val="0"/>
        </w:rPr>
        <w:tab/>
        <w:t xml:space="preserve"> Национальную безопасность и правоохранительную деятельность 0.051тыс.руб. – 38.6.0</w:t>
      </w:r>
      <w:r>
        <w:rPr>
          <w:rFonts w:cs="Arial"/>
          <w:bCs w:val="0"/>
          <w:color w:val="FF0000"/>
        </w:rPr>
        <w:t xml:space="preserve"> </w:t>
      </w:r>
      <w:r>
        <w:rPr>
          <w:rFonts w:cs="Arial"/>
          <w:bCs w:val="0"/>
        </w:rPr>
        <w:t xml:space="preserve">%, на культуру 0.493тыс.руб. – 66,3%, на физическую культуру и спорт 0.023 тыс.руб.– 11,9%, жилищно-коммунальное хозяйство 0,92 тыс.рублей  78%  ,от общей суммы расходов. </w:t>
      </w:r>
    </w:p>
    <w:p w:rsidR="00AD4833" w:rsidRDefault="00AD4833" w:rsidP="00AD4833">
      <w:pPr>
        <w:jc w:val="both"/>
        <w:rPr>
          <w:b/>
          <w:bCs w:val="0"/>
        </w:rPr>
      </w:pPr>
    </w:p>
    <w:p w:rsidR="00AD4833" w:rsidRDefault="00AD4833" w:rsidP="00AD4833">
      <w:pPr>
        <w:ind w:firstLine="709"/>
        <w:rPr>
          <w:b/>
          <w:bCs w:val="0"/>
        </w:rPr>
      </w:pPr>
      <w:r w:rsidRPr="00BE03D9">
        <w:rPr>
          <w:b/>
          <w:bCs w:val="0"/>
        </w:rPr>
        <w:t>Уровень жизни населения</w:t>
      </w:r>
    </w:p>
    <w:p w:rsidR="00AD4833" w:rsidRDefault="00AD4833" w:rsidP="00AD4833">
      <w:pPr>
        <w:ind w:firstLine="709"/>
        <w:rPr>
          <w:b/>
          <w:bCs w:val="0"/>
        </w:rPr>
      </w:pPr>
    </w:p>
    <w:p w:rsidR="00AD4833" w:rsidRDefault="00AD4833" w:rsidP="00AD4833">
      <w:pPr>
        <w:pStyle w:val="futurismarkdown-paragraph"/>
        <w:shd w:val="clear" w:color="auto" w:fill="FFFFFF"/>
        <w:spacing w:before="0" w:beforeAutospacing="0" w:after="0" w:afterAutospacing="0"/>
        <w:rPr>
          <w:color w:val="333333"/>
          <w:sz w:val="28"/>
          <w:szCs w:val="28"/>
        </w:rPr>
      </w:pPr>
      <w:r w:rsidRPr="007A57F2">
        <w:rPr>
          <w:sz w:val="28"/>
          <w:szCs w:val="28"/>
        </w:rPr>
        <w:t>За январь – сентябрь 202</w:t>
      </w:r>
      <w:r>
        <w:rPr>
          <w:sz w:val="28"/>
          <w:szCs w:val="28"/>
        </w:rPr>
        <w:t>5</w:t>
      </w:r>
      <w:r w:rsidRPr="007A57F2">
        <w:rPr>
          <w:sz w:val="28"/>
          <w:szCs w:val="28"/>
        </w:rPr>
        <w:t xml:space="preserve"> года индекс потребительских цен (нарастающим итогом) составил 1</w:t>
      </w:r>
      <w:r>
        <w:rPr>
          <w:sz w:val="28"/>
          <w:szCs w:val="28"/>
        </w:rPr>
        <w:t>10,7</w:t>
      </w:r>
      <w:r w:rsidRPr="007A57F2">
        <w:rPr>
          <w:sz w:val="28"/>
          <w:szCs w:val="28"/>
        </w:rPr>
        <w:t>% к аналогичному периоду 202</w:t>
      </w:r>
      <w:r>
        <w:rPr>
          <w:sz w:val="28"/>
          <w:szCs w:val="28"/>
        </w:rPr>
        <w:t>4</w:t>
      </w:r>
      <w:r w:rsidRPr="007A57F2">
        <w:rPr>
          <w:sz w:val="28"/>
          <w:szCs w:val="28"/>
        </w:rPr>
        <w:t xml:space="preserve"> году. </w:t>
      </w:r>
      <w:r w:rsidRPr="007A57F2">
        <w:rPr>
          <w:color w:val="333333"/>
          <w:sz w:val="28"/>
          <w:szCs w:val="28"/>
        </w:rPr>
        <w:t>В марте 202</w:t>
      </w:r>
      <w:r>
        <w:rPr>
          <w:color w:val="333333"/>
          <w:sz w:val="28"/>
          <w:szCs w:val="28"/>
        </w:rPr>
        <w:t>5</w:t>
      </w:r>
      <w:r w:rsidRPr="007A57F2">
        <w:rPr>
          <w:color w:val="333333"/>
          <w:sz w:val="28"/>
          <w:szCs w:val="28"/>
        </w:rPr>
        <w:t xml:space="preserve"> года по отношению к декабрю 202</w:t>
      </w:r>
      <w:r>
        <w:rPr>
          <w:color w:val="333333"/>
          <w:sz w:val="28"/>
          <w:szCs w:val="28"/>
        </w:rPr>
        <w:t>4</w:t>
      </w:r>
      <w:r w:rsidRPr="007A57F2">
        <w:rPr>
          <w:color w:val="333333"/>
          <w:sz w:val="28"/>
          <w:szCs w:val="28"/>
        </w:rPr>
        <w:t xml:space="preserve"> года в Оренбургской области индекс потребительских цен составил:</w:t>
      </w:r>
    </w:p>
    <w:p w:rsidR="00AD4833" w:rsidRDefault="00AD4833" w:rsidP="00AD4833">
      <w:pPr>
        <w:pStyle w:val="futurismarkdown-paragraph"/>
        <w:shd w:val="clear" w:color="auto" w:fill="FFFFFF"/>
        <w:spacing w:before="0" w:beforeAutospacing="0" w:after="0" w:afterAutospacing="0"/>
        <w:rPr>
          <w:color w:val="333333"/>
          <w:sz w:val="28"/>
          <w:szCs w:val="28"/>
        </w:rPr>
      </w:pPr>
      <w:r>
        <w:rPr>
          <w:color w:val="333333"/>
          <w:sz w:val="28"/>
          <w:szCs w:val="28"/>
        </w:rPr>
        <w:t>- Продовольственные товары</w:t>
      </w:r>
    </w:p>
    <w:p w:rsidR="00AD4833" w:rsidRDefault="00AD4833" w:rsidP="00AD4833">
      <w:pPr>
        <w:pStyle w:val="futurismarkdown-paragraph"/>
        <w:shd w:val="clear" w:color="auto" w:fill="FFFFFF"/>
        <w:spacing w:before="0" w:beforeAutospacing="0" w:after="0" w:afterAutospacing="0"/>
        <w:rPr>
          <w:color w:val="2B2E33"/>
          <w:spacing w:val="-3"/>
          <w:sz w:val="28"/>
          <w:szCs w:val="28"/>
          <w:shd w:val="clear" w:color="auto" w:fill="FFFFFF"/>
        </w:rPr>
      </w:pPr>
      <w:r w:rsidRPr="007F0257">
        <w:rPr>
          <w:color w:val="2B2E33"/>
          <w:spacing w:val="-3"/>
          <w:sz w:val="28"/>
          <w:szCs w:val="28"/>
          <w:shd w:val="clear" w:color="auto" w:fill="FFFFFF"/>
        </w:rPr>
        <w:t>В январе 2025 года годовой темп прироста цен на продовольственные товары увеличился до 11,63% после 10,60% в декабре 2024 года.</w:t>
      </w:r>
    </w:p>
    <w:p w:rsidR="00AD4833" w:rsidRPr="004847AE" w:rsidRDefault="00AD4833" w:rsidP="00AD4833">
      <w:pPr>
        <w:pStyle w:val="futurismarkdown-paragraph"/>
        <w:shd w:val="clear" w:color="auto" w:fill="FFFFFF"/>
        <w:spacing w:before="0" w:beforeAutospacing="0" w:after="0" w:afterAutospacing="0"/>
        <w:rPr>
          <w:color w:val="2B2E33"/>
          <w:spacing w:val="-3"/>
          <w:sz w:val="28"/>
          <w:szCs w:val="28"/>
          <w:shd w:val="clear" w:color="auto" w:fill="FFFFFF"/>
        </w:rPr>
      </w:pPr>
      <w:r>
        <w:rPr>
          <w:color w:val="111214"/>
          <w:spacing w:val="-3"/>
          <w:sz w:val="28"/>
          <w:szCs w:val="28"/>
        </w:rPr>
        <w:t xml:space="preserve">- </w:t>
      </w:r>
      <w:r w:rsidRPr="004847AE">
        <w:rPr>
          <w:color w:val="111214"/>
          <w:spacing w:val="-3"/>
          <w:sz w:val="28"/>
          <w:szCs w:val="28"/>
        </w:rPr>
        <w:t>Непродовольственные товары</w:t>
      </w:r>
    </w:p>
    <w:p w:rsidR="00AD4833" w:rsidRPr="007F0257" w:rsidRDefault="00AD4833" w:rsidP="00AD4833">
      <w:pPr>
        <w:shd w:val="clear" w:color="auto" w:fill="FFFFFF"/>
        <w:rPr>
          <w:bCs w:val="0"/>
          <w:color w:val="2B2E33"/>
          <w:spacing w:val="-3"/>
        </w:rPr>
      </w:pPr>
      <w:r w:rsidRPr="004847AE">
        <w:rPr>
          <w:bCs w:val="0"/>
          <w:color w:val="2B2E33"/>
          <w:spacing w:val="-3"/>
        </w:rPr>
        <w:t>Годовой темп прироста цен на непродовольственные товары в январе 2025 года снизился до 6,19% после 6,98% в декабре прошлого года.</w:t>
      </w:r>
    </w:p>
    <w:p w:rsidR="00AD4833" w:rsidRPr="004847AE" w:rsidRDefault="00AD4833" w:rsidP="00AD4833">
      <w:pPr>
        <w:shd w:val="clear" w:color="auto" w:fill="FFFFFF"/>
        <w:rPr>
          <w:bCs w:val="0"/>
          <w:color w:val="2B2E33"/>
          <w:spacing w:val="-3"/>
        </w:rPr>
      </w:pPr>
      <w:r>
        <w:rPr>
          <w:bCs w:val="0"/>
          <w:color w:val="2B2E33"/>
          <w:spacing w:val="-3"/>
        </w:rPr>
        <w:t>-</w:t>
      </w:r>
      <w:r w:rsidRPr="007F0257">
        <w:rPr>
          <w:bCs w:val="0"/>
          <w:color w:val="2B2E33"/>
          <w:spacing w:val="-3"/>
        </w:rPr>
        <w:t>Услуги</w:t>
      </w:r>
    </w:p>
    <w:p w:rsidR="00AD4833" w:rsidRPr="007F0257" w:rsidRDefault="00AD4833" w:rsidP="00AD4833">
      <w:pPr>
        <w:pStyle w:val="futurismarkdown-paragraph"/>
        <w:shd w:val="clear" w:color="auto" w:fill="FFFFFF"/>
        <w:spacing w:before="0" w:beforeAutospacing="0" w:after="0" w:afterAutospacing="0"/>
        <w:rPr>
          <w:color w:val="333333"/>
          <w:sz w:val="28"/>
          <w:szCs w:val="28"/>
        </w:rPr>
      </w:pPr>
      <w:r w:rsidRPr="007F0257">
        <w:rPr>
          <w:color w:val="2B2E33"/>
          <w:spacing w:val="-3"/>
          <w:sz w:val="28"/>
          <w:szCs w:val="28"/>
          <w:shd w:val="clear" w:color="auto" w:fill="FFFFFF"/>
        </w:rPr>
        <w:t>Годовой темп прироста цен на услуги в январе текущего года повысился до 13,19% после 12,57% в декабре 2024 года.</w:t>
      </w:r>
    </w:p>
    <w:p w:rsidR="00AD4833" w:rsidRPr="00A75A76" w:rsidRDefault="00AD4833" w:rsidP="00AD4833">
      <w:pPr>
        <w:shd w:val="clear" w:color="auto" w:fill="FFFFFF"/>
        <w:spacing w:line="315" w:lineRule="atLeast"/>
        <w:jc w:val="both"/>
        <w:textAlignment w:val="baseline"/>
        <w:rPr>
          <w:bCs w:val="0"/>
          <w:color w:val="000000"/>
        </w:rPr>
      </w:pPr>
      <w:r>
        <w:t xml:space="preserve">   </w:t>
      </w:r>
      <w:r w:rsidRPr="007A57F2">
        <w:t xml:space="preserve">   </w:t>
      </w:r>
      <w:r w:rsidRPr="007A57F2">
        <w:rPr>
          <w:color w:val="000000"/>
          <w:shd w:val="clear" w:color="auto" w:fill="FFFFFF"/>
        </w:rPr>
        <w:t xml:space="preserve"> По данным Федеральной службы государственной статистики, за период с января по сентябрь текущего года, в сравнении с прошлогодним показателем отмечен рост реальных доходов граждан.</w:t>
      </w:r>
      <w:r w:rsidRPr="00A75A76">
        <w:rPr>
          <w:rFonts w:ascii="inherit" w:hAnsi="inherit" w:cs="Arial"/>
          <w:bCs w:val="0"/>
          <w:color w:val="000000"/>
          <w:sz w:val="22"/>
          <w:szCs w:val="22"/>
          <w:bdr w:val="none" w:sz="0" w:space="0" w:color="auto" w:frame="1"/>
        </w:rPr>
        <w:t xml:space="preserve"> </w:t>
      </w:r>
      <w:r w:rsidRPr="00A75A76">
        <w:rPr>
          <w:bCs w:val="0"/>
          <w:bdr w:val="none" w:sz="0" w:space="0" w:color="auto" w:frame="1"/>
        </w:rPr>
        <w:t>Согласно </w:t>
      </w:r>
      <w:hyperlink r:id="rId6" w:anchor="page=181" w:history="1">
        <w:r w:rsidRPr="00A75A76">
          <w:rPr>
            <w:bCs w:val="0"/>
            <w:u w:val="single"/>
            <w:bdr w:val="none" w:sz="0" w:space="0" w:color="auto" w:frame="1"/>
          </w:rPr>
          <w:t>опубликованной</w:t>
        </w:r>
      </w:hyperlink>
      <w:r w:rsidRPr="00A75A76">
        <w:rPr>
          <w:bCs w:val="0"/>
          <w:color w:val="000000"/>
          <w:bdr w:val="none" w:sz="0" w:space="0" w:color="auto" w:frame="1"/>
        </w:rPr>
        <w:t> статистике, реальные располагаемые доходы населения (т. е. доходы за вычетом обязательных платежей, скорректированные на индекс потребительских цен) в I квартале 2025 года выросли на 8,4% к аналогичному периоду 2024 года.</w:t>
      </w:r>
    </w:p>
    <w:p w:rsidR="00AD4833" w:rsidRPr="002D2A9F" w:rsidRDefault="00AD4833" w:rsidP="00AD4833">
      <w:pPr>
        <w:shd w:val="clear" w:color="auto" w:fill="FFFFFF"/>
        <w:spacing w:line="315" w:lineRule="atLeast"/>
        <w:jc w:val="both"/>
        <w:textAlignment w:val="baseline"/>
        <w:rPr>
          <w:bCs w:val="0"/>
          <w:color w:val="000000"/>
        </w:rPr>
      </w:pPr>
      <w:r w:rsidRPr="00A75A76">
        <w:rPr>
          <w:bCs w:val="0"/>
          <w:color w:val="000000"/>
          <w:bdr w:val="none" w:sz="0" w:space="0" w:color="auto" w:frame="1"/>
        </w:rPr>
        <w:t>Незначительно были уточнены поквартальные данные за прошлые периоды, однако итоговый рост реальных располагаемых доходов за весь 2024 год остался прежним и, по предварительной оценке, составил 7,3%.</w:t>
      </w:r>
    </w:p>
    <w:p w:rsidR="00AD4833" w:rsidRDefault="00AD4833" w:rsidP="00AD4833">
      <w:pPr>
        <w:spacing w:after="120"/>
        <w:ind w:right="-96"/>
        <w:jc w:val="both"/>
        <w:rPr>
          <w:b/>
          <w:bCs w:val="0"/>
        </w:rPr>
      </w:pPr>
      <w:r>
        <w:rPr>
          <w:b/>
          <w:bCs w:val="0"/>
          <w:color w:val="FF0000"/>
        </w:rPr>
        <w:lastRenderedPageBreak/>
        <w:t xml:space="preserve">                                                     </w:t>
      </w:r>
      <w:r>
        <w:rPr>
          <w:b/>
          <w:bCs w:val="0"/>
        </w:rPr>
        <w:t>Рынок труда</w:t>
      </w:r>
    </w:p>
    <w:p w:rsidR="00AD4833" w:rsidRDefault="00AD4833" w:rsidP="00AD4833">
      <w:pPr>
        <w:ind w:firstLine="709"/>
        <w:jc w:val="both"/>
        <w:rPr>
          <w:bCs w:val="0"/>
        </w:rPr>
      </w:pPr>
      <w:r>
        <w:rPr>
          <w:bCs w:val="0"/>
        </w:rPr>
        <w:t xml:space="preserve">Численность экономически активного населения к концу октября 2025года составила 953 тыс. человек. В 2025 году численность экономически активного населения в среднем оценивается на уровне 2024 года. </w:t>
      </w:r>
      <w:bookmarkStart w:id="0" w:name="_Toc463688751"/>
      <w:r>
        <w:rPr>
          <w:bCs w:val="0"/>
        </w:rPr>
        <w:t>Уровень зарегистрированной безработицы</w:t>
      </w:r>
      <w:r>
        <w:rPr>
          <w:b/>
          <w:bCs w:val="0"/>
        </w:rPr>
        <w:t xml:space="preserve"> </w:t>
      </w:r>
      <w:r>
        <w:rPr>
          <w:bCs w:val="0"/>
        </w:rPr>
        <w:t>по состоянию на 1 октября 2025 года составил 0,6%. рабочей силы.</w:t>
      </w:r>
      <w:bookmarkStart w:id="1" w:name="_GoBack"/>
      <w:bookmarkEnd w:id="1"/>
    </w:p>
    <w:bookmarkEnd w:id="0"/>
    <w:p w:rsidR="00AD4833" w:rsidRDefault="00AD4833" w:rsidP="00AD4833">
      <w:pPr>
        <w:tabs>
          <w:tab w:val="center" w:pos="12049"/>
        </w:tabs>
        <w:jc w:val="both"/>
        <w:rPr>
          <w:b/>
        </w:rPr>
      </w:pPr>
    </w:p>
    <w:p w:rsidR="00AD4833" w:rsidRDefault="00AD4833" w:rsidP="00AD4833">
      <w:pPr>
        <w:jc w:val="both"/>
        <w:rPr>
          <w:bCs w:val="0"/>
          <w:sz w:val="24"/>
          <w:szCs w:val="24"/>
        </w:rPr>
      </w:pPr>
    </w:p>
    <w:p w:rsidR="00AD4833" w:rsidRDefault="00AD4833" w:rsidP="00AD4833">
      <w:pPr>
        <w:jc w:val="both"/>
        <w:rPr>
          <w:bCs w:val="0"/>
          <w:sz w:val="24"/>
          <w:szCs w:val="24"/>
        </w:rPr>
      </w:pPr>
    </w:p>
    <w:p w:rsidR="00AD4833" w:rsidRDefault="00AD4833" w:rsidP="00AD4833">
      <w:pPr>
        <w:jc w:val="both"/>
        <w:rPr>
          <w:bCs w:val="0"/>
          <w:color w:val="FF0000"/>
          <w:sz w:val="24"/>
          <w:szCs w:val="24"/>
        </w:rPr>
      </w:pPr>
    </w:p>
    <w:p w:rsidR="00AD4833" w:rsidRDefault="00AD4833" w:rsidP="00AD4833">
      <w:pPr>
        <w:jc w:val="both"/>
        <w:rPr>
          <w:bCs w:val="0"/>
          <w:color w:val="FF0000"/>
        </w:rPr>
      </w:pPr>
    </w:p>
    <w:p w:rsidR="00AD4833" w:rsidRDefault="00AD4833" w:rsidP="00AD4833"/>
    <w:p w:rsidR="00AD4833" w:rsidRDefault="00AD4833" w:rsidP="00AD4833"/>
    <w:p w:rsidR="00AD4833" w:rsidRDefault="00AD4833" w:rsidP="00AD4833"/>
    <w:p w:rsidR="00AD4833" w:rsidRDefault="00AD4833" w:rsidP="00AD4833"/>
    <w:p w:rsidR="00AD4833" w:rsidRDefault="00AD4833" w:rsidP="00AD4833"/>
    <w:p w:rsidR="00AD4833" w:rsidRDefault="00AD4833" w:rsidP="00AD4833"/>
    <w:p w:rsidR="00F52896" w:rsidRDefault="00F52896" w:rsidP="00F52896">
      <w:pPr>
        <w:pStyle w:val="a3"/>
        <w:shd w:val="clear" w:color="auto" w:fill="FFFFFF"/>
        <w:spacing w:before="0" w:beforeAutospacing="0" w:after="0" w:afterAutospacing="0"/>
        <w:jc w:val="both"/>
        <w:rPr>
          <w:color w:val="000000"/>
          <w:sz w:val="27"/>
          <w:szCs w:val="27"/>
        </w:rPr>
      </w:pPr>
    </w:p>
    <w:p w:rsidR="00F52896" w:rsidRDefault="00F52896" w:rsidP="00F52896">
      <w:pPr>
        <w:pStyle w:val="a3"/>
        <w:shd w:val="clear" w:color="auto" w:fill="FFFFFF"/>
        <w:spacing w:before="0" w:beforeAutospacing="0" w:after="0" w:afterAutospacing="0"/>
        <w:jc w:val="both"/>
        <w:rPr>
          <w:color w:val="000000"/>
          <w:sz w:val="27"/>
          <w:szCs w:val="27"/>
        </w:rPr>
      </w:pPr>
    </w:p>
    <w:p w:rsidR="00F52896" w:rsidRDefault="00F52896" w:rsidP="00F52896">
      <w:pPr>
        <w:pStyle w:val="a3"/>
        <w:shd w:val="clear" w:color="auto" w:fill="FFFFFF"/>
        <w:spacing w:before="0" w:beforeAutospacing="0" w:after="0" w:afterAutospacing="0"/>
        <w:jc w:val="both"/>
        <w:rPr>
          <w:color w:val="000000"/>
          <w:sz w:val="27"/>
          <w:szCs w:val="27"/>
        </w:rPr>
      </w:pPr>
    </w:p>
    <w:p w:rsidR="00F52896" w:rsidRDefault="00F52896" w:rsidP="00F52896">
      <w:pPr>
        <w:pStyle w:val="a3"/>
        <w:shd w:val="clear" w:color="auto" w:fill="FFFFFF"/>
        <w:spacing w:before="0" w:beforeAutospacing="0" w:after="0" w:afterAutospacing="0"/>
        <w:jc w:val="both"/>
        <w:rPr>
          <w:color w:val="000000"/>
          <w:sz w:val="27"/>
          <w:szCs w:val="27"/>
        </w:rPr>
      </w:pPr>
    </w:p>
    <w:p w:rsidR="00F52896" w:rsidRDefault="00F52896" w:rsidP="00F52896">
      <w:pPr>
        <w:pStyle w:val="a3"/>
        <w:shd w:val="clear" w:color="auto" w:fill="FFFFFF"/>
        <w:spacing w:before="0" w:beforeAutospacing="0" w:after="0" w:afterAutospacing="0"/>
        <w:jc w:val="both"/>
        <w:rPr>
          <w:color w:val="000000"/>
          <w:sz w:val="27"/>
          <w:szCs w:val="27"/>
        </w:rPr>
      </w:pPr>
    </w:p>
    <w:p w:rsidR="00F52896" w:rsidRDefault="00F52896" w:rsidP="00F52896">
      <w:pPr>
        <w:pStyle w:val="a3"/>
        <w:shd w:val="clear" w:color="auto" w:fill="FFFFFF"/>
        <w:spacing w:before="0" w:beforeAutospacing="0" w:after="0" w:afterAutospacing="0"/>
        <w:jc w:val="both"/>
        <w:rPr>
          <w:color w:val="000000"/>
          <w:sz w:val="27"/>
          <w:szCs w:val="27"/>
        </w:rPr>
      </w:pPr>
    </w:p>
    <w:p w:rsidR="00F52896" w:rsidRDefault="00F52896" w:rsidP="00F52896">
      <w:pPr>
        <w:pStyle w:val="a3"/>
        <w:shd w:val="clear" w:color="auto" w:fill="FFFFFF"/>
        <w:spacing w:before="0" w:beforeAutospacing="0" w:after="0" w:afterAutospacing="0"/>
        <w:jc w:val="both"/>
        <w:rPr>
          <w:color w:val="000000"/>
          <w:sz w:val="27"/>
          <w:szCs w:val="27"/>
        </w:rPr>
      </w:pPr>
    </w:p>
    <w:p w:rsidR="00F52896" w:rsidRDefault="00F52896" w:rsidP="00F52896">
      <w:pPr>
        <w:pStyle w:val="a3"/>
        <w:shd w:val="clear" w:color="auto" w:fill="FFFFFF"/>
        <w:spacing w:before="0" w:beforeAutospacing="0" w:after="0" w:afterAutospacing="0"/>
        <w:jc w:val="both"/>
        <w:rPr>
          <w:color w:val="000000"/>
          <w:sz w:val="27"/>
          <w:szCs w:val="27"/>
        </w:rPr>
      </w:pPr>
    </w:p>
    <w:p w:rsidR="00F52896" w:rsidRDefault="00F52896" w:rsidP="00F52896">
      <w:pPr>
        <w:pStyle w:val="a3"/>
        <w:shd w:val="clear" w:color="auto" w:fill="FFFFFF"/>
        <w:spacing w:before="0" w:beforeAutospacing="0" w:after="0" w:afterAutospacing="0"/>
        <w:jc w:val="both"/>
        <w:rPr>
          <w:color w:val="000000"/>
          <w:sz w:val="27"/>
          <w:szCs w:val="27"/>
        </w:rPr>
      </w:pPr>
    </w:p>
    <w:p w:rsidR="00F52896" w:rsidRDefault="00F52896" w:rsidP="00F52896">
      <w:pPr>
        <w:pStyle w:val="a3"/>
        <w:shd w:val="clear" w:color="auto" w:fill="FFFFFF"/>
        <w:spacing w:before="0" w:beforeAutospacing="0" w:after="0" w:afterAutospacing="0"/>
        <w:jc w:val="both"/>
        <w:rPr>
          <w:color w:val="000000"/>
          <w:sz w:val="27"/>
          <w:szCs w:val="27"/>
        </w:rPr>
      </w:pPr>
    </w:p>
    <w:p w:rsidR="00F52896" w:rsidRDefault="00F52896" w:rsidP="00F52896">
      <w:pPr>
        <w:pStyle w:val="a3"/>
        <w:shd w:val="clear" w:color="auto" w:fill="FFFFFF"/>
        <w:spacing w:before="0" w:beforeAutospacing="0" w:after="0" w:afterAutospacing="0"/>
        <w:jc w:val="both"/>
        <w:rPr>
          <w:color w:val="000000"/>
          <w:sz w:val="27"/>
          <w:szCs w:val="27"/>
        </w:rPr>
      </w:pPr>
    </w:p>
    <w:p w:rsidR="00F52896" w:rsidRDefault="00F52896" w:rsidP="00F52896">
      <w:pPr>
        <w:pStyle w:val="a3"/>
        <w:shd w:val="clear" w:color="auto" w:fill="FFFFFF"/>
        <w:spacing w:before="0" w:beforeAutospacing="0" w:after="0" w:afterAutospacing="0"/>
        <w:jc w:val="both"/>
        <w:rPr>
          <w:color w:val="000000"/>
          <w:sz w:val="27"/>
          <w:szCs w:val="27"/>
        </w:rPr>
      </w:pPr>
    </w:p>
    <w:p w:rsidR="00F52896" w:rsidRDefault="00F52896" w:rsidP="00F52896">
      <w:pPr>
        <w:pStyle w:val="a3"/>
        <w:shd w:val="clear" w:color="auto" w:fill="FFFFFF"/>
        <w:spacing w:before="0" w:beforeAutospacing="0" w:after="0" w:afterAutospacing="0"/>
        <w:jc w:val="both"/>
        <w:rPr>
          <w:color w:val="000000"/>
          <w:sz w:val="27"/>
          <w:szCs w:val="27"/>
        </w:rPr>
      </w:pPr>
    </w:p>
    <w:p w:rsidR="00F52896" w:rsidRPr="00F234B4" w:rsidRDefault="00F52896" w:rsidP="00F52896">
      <w:pPr>
        <w:pStyle w:val="a3"/>
        <w:shd w:val="clear" w:color="auto" w:fill="FFFFFF"/>
        <w:spacing w:before="0" w:beforeAutospacing="0" w:after="0" w:afterAutospacing="0"/>
        <w:jc w:val="both"/>
        <w:rPr>
          <w:color w:val="000000"/>
          <w:sz w:val="27"/>
          <w:szCs w:val="27"/>
        </w:rPr>
      </w:pPr>
    </w:p>
    <w:p w:rsidR="00F52896" w:rsidRDefault="00F52896" w:rsidP="00F52896"/>
    <w:p w:rsidR="0035561D" w:rsidRDefault="0035561D" w:rsidP="008B12B5">
      <w:pPr>
        <w:spacing w:after="0"/>
      </w:pPr>
    </w:p>
    <w:p w:rsidR="00AD4833" w:rsidRDefault="00AD4833" w:rsidP="008B12B5">
      <w:pPr>
        <w:spacing w:after="0"/>
      </w:pPr>
    </w:p>
    <w:p w:rsidR="00AD4833" w:rsidRDefault="00AD4833" w:rsidP="008B12B5">
      <w:pPr>
        <w:spacing w:after="0"/>
      </w:pPr>
    </w:p>
    <w:p w:rsidR="00AD4833" w:rsidRDefault="00AD4833" w:rsidP="008B12B5">
      <w:pPr>
        <w:spacing w:after="0"/>
      </w:pPr>
    </w:p>
    <w:p w:rsidR="00AD4833" w:rsidRDefault="00AD4833" w:rsidP="008B12B5">
      <w:pPr>
        <w:spacing w:after="0"/>
      </w:pPr>
    </w:p>
    <w:p w:rsidR="00AD4833" w:rsidRDefault="00AD4833" w:rsidP="008B12B5">
      <w:pPr>
        <w:spacing w:after="0"/>
      </w:pPr>
    </w:p>
    <w:p w:rsidR="00AD4833" w:rsidRDefault="00AD4833" w:rsidP="008B12B5">
      <w:pPr>
        <w:spacing w:after="0"/>
      </w:pPr>
    </w:p>
    <w:p w:rsidR="00AD4833" w:rsidRDefault="00AD4833" w:rsidP="008B12B5">
      <w:pPr>
        <w:spacing w:after="0"/>
      </w:pPr>
    </w:p>
    <w:p w:rsidR="00AD4833" w:rsidRDefault="00AD4833" w:rsidP="008B12B5">
      <w:pPr>
        <w:spacing w:after="0"/>
      </w:pPr>
    </w:p>
    <w:p w:rsidR="00AD4833" w:rsidRDefault="00AD4833" w:rsidP="008B12B5">
      <w:pPr>
        <w:spacing w:after="0"/>
      </w:pPr>
    </w:p>
    <w:p w:rsidR="00AD4833" w:rsidRDefault="00AD4833" w:rsidP="008B12B5">
      <w:pPr>
        <w:spacing w:after="0"/>
      </w:pPr>
    </w:p>
    <w:p w:rsidR="00AD4833" w:rsidRDefault="00AD4833" w:rsidP="008B12B5">
      <w:pPr>
        <w:spacing w:after="0"/>
      </w:pPr>
    </w:p>
    <w:p w:rsidR="00AD4833" w:rsidRDefault="00AD4833" w:rsidP="00AD4833">
      <w:pPr>
        <w:jc w:val="right"/>
        <w:rPr>
          <w:bCs w:val="0"/>
          <w:color w:val="000000"/>
        </w:rPr>
      </w:pPr>
      <w:r>
        <w:rPr>
          <w:bCs w:val="0"/>
          <w:color w:val="000000"/>
        </w:rPr>
        <w:lastRenderedPageBreak/>
        <w:t>Приложение 3</w:t>
      </w:r>
    </w:p>
    <w:p w:rsidR="00AD4833" w:rsidRDefault="00AD4833" w:rsidP="00AD4833">
      <w:pPr>
        <w:jc w:val="right"/>
        <w:rPr>
          <w:bCs w:val="0"/>
          <w:color w:val="000000"/>
        </w:rPr>
      </w:pPr>
      <w:r>
        <w:rPr>
          <w:bCs w:val="0"/>
          <w:color w:val="000000"/>
        </w:rPr>
        <w:t>к Постановлению администрации</w:t>
      </w:r>
    </w:p>
    <w:p w:rsidR="00AD4833" w:rsidRDefault="00AD4833" w:rsidP="00AD4833">
      <w:pPr>
        <w:jc w:val="right"/>
        <w:rPr>
          <w:bCs w:val="0"/>
          <w:color w:val="000000"/>
        </w:rPr>
      </w:pPr>
      <w:r>
        <w:rPr>
          <w:bCs w:val="0"/>
          <w:color w:val="000000"/>
        </w:rPr>
        <w:t xml:space="preserve"> муниципального образования</w:t>
      </w:r>
    </w:p>
    <w:p w:rsidR="00AD4833" w:rsidRDefault="00AD4833" w:rsidP="00AD4833">
      <w:pPr>
        <w:jc w:val="right"/>
        <w:rPr>
          <w:bCs w:val="0"/>
          <w:color w:val="000000"/>
        </w:rPr>
      </w:pPr>
      <w:r>
        <w:rPr>
          <w:bCs w:val="0"/>
          <w:color w:val="000000"/>
        </w:rPr>
        <w:t xml:space="preserve">Дмитриевский сельсовет </w:t>
      </w:r>
    </w:p>
    <w:p w:rsidR="00AD4833" w:rsidRDefault="00AD4833" w:rsidP="00AD4833">
      <w:pPr>
        <w:jc w:val="right"/>
        <w:rPr>
          <w:bCs w:val="0"/>
          <w:color w:val="000000"/>
        </w:rPr>
      </w:pPr>
      <w:r>
        <w:rPr>
          <w:bCs w:val="0"/>
          <w:color w:val="000000"/>
        </w:rPr>
        <w:t xml:space="preserve">от </w:t>
      </w:r>
      <w:r w:rsidR="00F7530E">
        <w:rPr>
          <w:bCs w:val="0"/>
          <w:color w:val="000000"/>
        </w:rPr>
        <w:t>«11» ноября 2025г.№ 69</w:t>
      </w:r>
      <w:r>
        <w:rPr>
          <w:bCs w:val="0"/>
          <w:color w:val="000000"/>
        </w:rPr>
        <w:t>-п</w:t>
      </w:r>
    </w:p>
    <w:p w:rsidR="00AD4833" w:rsidRDefault="00AD4833" w:rsidP="008B12B5">
      <w:pPr>
        <w:spacing w:after="0"/>
      </w:pPr>
    </w:p>
    <w:p w:rsidR="00AD4833" w:rsidRPr="007652CF" w:rsidRDefault="00AD4833" w:rsidP="008B12B5">
      <w:pPr>
        <w:spacing w:after="0"/>
        <w:rPr>
          <w:b/>
        </w:rPr>
      </w:pPr>
    </w:p>
    <w:p w:rsidR="00AD4833" w:rsidRPr="007652CF" w:rsidRDefault="00AD4833" w:rsidP="00AD4833">
      <w:pPr>
        <w:ind w:firstLine="709"/>
        <w:contextualSpacing/>
        <w:rPr>
          <w:b/>
        </w:rPr>
      </w:pPr>
      <w:r w:rsidRPr="007652CF">
        <w:rPr>
          <w:b/>
        </w:rPr>
        <w:t>Основные направления</w:t>
      </w:r>
    </w:p>
    <w:p w:rsidR="00AD4833" w:rsidRPr="007652CF" w:rsidRDefault="00AD4833" w:rsidP="00AD4833">
      <w:pPr>
        <w:ind w:firstLine="709"/>
        <w:contextualSpacing/>
        <w:rPr>
          <w:b/>
        </w:rPr>
      </w:pPr>
      <w:r w:rsidRPr="007652CF">
        <w:rPr>
          <w:b/>
        </w:rPr>
        <w:t xml:space="preserve">бюджетной и налоговой политики </w:t>
      </w:r>
    </w:p>
    <w:p w:rsidR="00AD4833" w:rsidRPr="007652CF" w:rsidRDefault="00AD4833" w:rsidP="00AD4833">
      <w:pPr>
        <w:ind w:firstLine="709"/>
        <w:contextualSpacing/>
        <w:rPr>
          <w:b/>
        </w:rPr>
      </w:pPr>
      <w:r w:rsidRPr="007652CF">
        <w:rPr>
          <w:b/>
        </w:rPr>
        <w:t>муниципального образования Дмитриевский сельсовет</w:t>
      </w:r>
    </w:p>
    <w:p w:rsidR="00AD4833" w:rsidRPr="007652CF" w:rsidRDefault="00AD4833" w:rsidP="00AD4833">
      <w:pPr>
        <w:ind w:firstLine="709"/>
        <w:contextualSpacing/>
        <w:rPr>
          <w:b/>
        </w:rPr>
      </w:pPr>
      <w:r w:rsidRPr="007652CF">
        <w:rPr>
          <w:b/>
        </w:rPr>
        <w:t>на 2026 год и на плановый период 2027 и 2028 годов</w:t>
      </w:r>
    </w:p>
    <w:p w:rsidR="00AD4833" w:rsidRPr="007652CF" w:rsidRDefault="00AD4833" w:rsidP="00AD4833">
      <w:pPr>
        <w:ind w:firstLine="709"/>
        <w:contextualSpacing/>
        <w:jc w:val="both"/>
        <w:rPr>
          <w:b/>
        </w:rPr>
      </w:pPr>
    </w:p>
    <w:p w:rsidR="00AD4833" w:rsidRDefault="00AD4833" w:rsidP="00AD4833">
      <w:pPr>
        <w:pStyle w:val="Default"/>
        <w:ind w:firstLine="709"/>
        <w:contextualSpacing/>
        <w:jc w:val="both"/>
      </w:pPr>
      <w:proofErr w:type="gramStart"/>
      <w:r>
        <w:rPr>
          <w:sz w:val="28"/>
          <w:szCs w:val="28"/>
        </w:rPr>
        <w:t xml:space="preserve">Основные направления бюджетной и налоговой политики муниципального образования </w:t>
      </w:r>
      <w:r>
        <w:rPr>
          <w:bCs/>
          <w:sz w:val="28"/>
          <w:szCs w:val="28"/>
        </w:rPr>
        <w:t>Дмитриевский сельсовет на 202</w:t>
      </w:r>
      <w:r w:rsidRPr="00122D40">
        <w:rPr>
          <w:bCs/>
          <w:sz w:val="28"/>
          <w:szCs w:val="28"/>
        </w:rPr>
        <w:t>6</w:t>
      </w:r>
      <w:r>
        <w:rPr>
          <w:bCs/>
          <w:sz w:val="28"/>
          <w:szCs w:val="28"/>
        </w:rPr>
        <w:t xml:space="preserve"> год и на плановый период 202</w:t>
      </w:r>
      <w:r w:rsidRPr="00122D40">
        <w:rPr>
          <w:bCs/>
          <w:sz w:val="28"/>
          <w:szCs w:val="28"/>
        </w:rPr>
        <w:t>7</w:t>
      </w:r>
      <w:r>
        <w:rPr>
          <w:bCs/>
          <w:sz w:val="28"/>
          <w:szCs w:val="28"/>
        </w:rPr>
        <w:t xml:space="preserve"> и 202</w:t>
      </w:r>
      <w:r w:rsidRPr="00122D40">
        <w:rPr>
          <w:bCs/>
          <w:sz w:val="28"/>
          <w:szCs w:val="28"/>
        </w:rPr>
        <w:t>8</w:t>
      </w:r>
      <w:r>
        <w:rPr>
          <w:bCs/>
          <w:sz w:val="28"/>
          <w:szCs w:val="28"/>
        </w:rPr>
        <w:t xml:space="preserve"> годов</w:t>
      </w:r>
      <w:r>
        <w:rPr>
          <w:sz w:val="28"/>
          <w:szCs w:val="28"/>
        </w:rPr>
        <w:t xml:space="preserve"> разработаны с учетом стратегических целей, сформулированных в посланиях Президента Российской Федерации Федеральному Собранию Российской Федерации от 21 апреля 2021 года, 21 февраля 2023 года и 29 февраля 2024 года, </w:t>
      </w:r>
      <w:hyperlink r:id="rId7" w:history="1">
        <w:r>
          <w:rPr>
            <w:rStyle w:val="a5"/>
            <w:sz w:val="28"/>
            <w:szCs w:val="28"/>
          </w:rPr>
          <w:t>указа</w:t>
        </w:r>
      </w:hyperlink>
      <w:r>
        <w:rPr>
          <w:sz w:val="28"/>
          <w:szCs w:val="28"/>
        </w:rPr>
        <w:t>х Президента Российской Федерации от 7 мая 2018 года</w:t>
      </w:r>
      <w:proofErr w:type="gramEnd"/>
      <w:r>
        <w:rPr>
          <w:sz w:val="28"/>
          <w:szCs w:val="28"/>
        </w:rPr>
        <w:t xml:space="preserve"> </w:t>
      </w:r>
      <w:proofErr w:type="gramStart"/>
      <w:r>
        <w:rPr>
          <w:sz w:val="28"/>
          <w:szCs w:val="28"/>
        </w:rPr>
        <w:t xml:space="preserve">N 204 "О национальных целях и стратегических задачах развития Российской Федерации на период до 2024 года" (далее - Указ Президента от 7 мая 2018 года), от 7 мая 2024 года      № 309 «О национальных целях развития Российской Федерации на период до 2030 года и на перспективу до 2036 года» (далее – Указ Президента от 7 мая 2024 года), </w:t>
      </w:r>
      <w:r>
        <w:rPr>
          <w:sz w:val="28"/>
          <w:szCs w:val="28"/>
          <w:lang w:eastAsia="ru-RU"/>
        </w:rPr>
        <w:t>а также целевых ориентиров и</w:t>
      </w:r>
      <w:proofErr w:type="gramEnd"/>
      <w:r>
        <w:rPr>
          <w:sz w:val="28"/>
          <w:szCs w:val="28"/>
          <w:lang w:eastAsia="ru-RU"/>
        </w:rPr>
        <w:t xml:space="preserve"> задач прогноза социально–экономического развития </w:t>
      </w:r>
      <w:r>
        <w:rPr>
          <w:sz w:val="28"/>
          <w:szCs w:val="28"/>
        </w:rPr>
        <w:t>муниципального образования Дмитриевский сельсовет на</w:t>
      </w:r>
      <w:r>
        <w:rPr>
          <w:sz w:val="28"/>
          <w:szCs w:val="28"/>
          <w:lang w:eastAsia="ru-RU"/>
        </w:rPr>
        <w:t xml:space="preserve"> 202</w:t>
      </w:r>
      <w:r w:rsidRPr="00122D40">
        <w:rPr>
          <w:sz w:val="28"/>
          <w:szCs w:val="28"/>
          <w:lang w:eastAsia="ru-RU"/>
        </w:rPr>
        <w:t>6</w:t>
      </w:r>
      <w:r>
        <w:rPr>
          <w:sz w:val="28"/>
          <w:szCs w:val="28"/>
          <w:lang w:eastAsia="ru-RU"/>
        </w:rPr>
        <w:t xml:space="preserve"> год и на плановый период 202</w:t>
      </w:r>
      <w:r w:rsidRPr="00122D40">
        <w:rPr>
          <w:sz w:val="28"/>
          <w:szCs w:val="28"/>
          <w:lang w:eastAsia="ru-RU"/>
        </w:rPr>
        <w:t>7</w:t>
      </w:r>
      <w:r>
        <w:rPr>
          <w:sz w:val="28"/>
          <w:szCs w:val="28"/>
          <w:lang w:eastAsia="ru-RU"/>
        </w:rPr>
        <w:t xml:space="preserve"> и 202</w:t>
      </w:r>
      <w:r w:rsidRPr="00122D40">
        <w:rPr>
          <w:sz w:val="28"/>
          <w:szCs w:val="28"/>
          <w:lang w:eastAsia="ru-RU"/>
        </w:rPr>
        <w:t>8</w:t>
      </w:r>
      <w:r>
        <w:rPr>
          <w:sz w:val="28"/>
          <w:szCs w:val="28"/>
          <w:lang w:eastAsia="ru-RU"/>
        </w:rPr>
        <w:t xml:space="preserve"> годов.</w:t>
      </w:r>
    </w:p>
    <w:p w:rsidR="00AD4833" w:rsidRDefault="00AD4833" w:rsidP="00AD4833">
      <w:pPr>
        <w:pStyle w:val="Default"/>
        <w:contextualSpacing/>
        <w:jc w:val="both"/>
        <w:rPr>
          <w:rFonts w:eastAsia="Calibri"/>
          <w:sz w:val="28"/>
          <w:szCs w:val="28"/>
        </w:rPr>
      </w:pPr>
    </w:p>
    <w:p w:rsidR="00AD4833" w:rsidRDefault="00AD4833" w:rsidP="00AD4833">
      <w:pPr>
        <w:pStyle w:val="Default"/>
        <w:ind w:firstLine="709"/>
        <w:contextualSpacing/>
        <w:jc w:val="both"/>
        <w:rPr>
          <w:sz w:val="28"/>
          <w:szCs w:val="28"/>
        </w:rPr>
      </w:pPr>
    </w:p>
    <w:p w:rsidR="00AD4833" w:rsidRPr="005F26C4" w:rsidRDefault="00AD4833" w:rsidP="00AD4833">
      <w:pPr>
        <w:autoSpaceDE w:val="0"/>
        <w:spacing w:after="0" w:line="230" w:lineRule="auto"/>
      </w:pPr>
      <w:r w:rsidRPr="005F26C4">
        <w:rPr>
          <w:rFonts w:eastAsia="Times New Roman"/>
          <w:lang w:eastAsia="ru-RU"/>
        </w:rPr>
        <w:t>1.Итоги реализации бюджетной и налоговой политики</w:t>
      </w:r>
    </w:p>
    <w:p w:rsidR="00AD4833" w:rsidRPr="005F26C4" w:rsidRDefault="00AD4833" w:rsidP="00AD4833">
      <w:pPr>
        <w:pStyle w:val="Default"/>
        <w:ind w:left="720"/>
        <w:contextualSpacing/>
        <w:jc w:val="center"/>
      </w:pPr>
      <w:r w:rsidRPr="005F26C4">
        <w:rPr>
          <w:sz w:val="28"/>
          <w:szCs w:val="28"/>
        </w:rPr>
        <w:t>в 202</w:t>
      </w:r>
      <w:r w:rsidRPr="000A4EE8">
        <w:rPr>
          <w:sz w:val="28"/>
          <w:szCs w:val="28"/>
        </w:rPr>
        <w:t>4</w:t>
      </w:r>
      <w:r w:rsidRPr="005F26C4">
        <w:rPr>
          <w:sz w:val="28"/>
          <w:szCs w:val="28"/>
        </w:rPr>
        <w:t xml:space="preserve"> году и 9 месяцев 202</w:t>
      </w:r>
      <w:r w:rsidRPr="000A4EE8">
        <w:rPr>
          <w:sz w:val="28"/>
          <w:szCs w:val="28"/>
        </w:rPr>
        <w:t>5</w:t>
      </w:r>
      <w:r w:rsidRPr="005F26C4">
        <w:rPr>
          <w:sz w:val="28"/>
          <w:szCs w:val="28"/>
        </w:rPr>
        <w:t xml:space="preserve"> года</w:t>
      </w:r>
    </w:p>
    <w:p w:rsidR="00AD4833" w:rsidRPr="005F26C4" w:rsidRDefault="00AD4833" w:rsidP="00AD4833">
      <w:pPr>
        <w:pStyle w:val="Default"/>
        <w:ind w:firstLine="709"/>
        <w:contextualSpacing/>
        <w:jc w:val="both"/>
        <w:rPr>
          <w:sz w:val="28"/>
          <w:szCs w:val="28"/>
        </w:rPr>
      </w:pPr>
    </w:p>
    <w:p w:rsidR="00AD4833" w:rsidRPr="005F26C4" w:rsidRDefault="00AD4833" w:rsidP="00AD4833">
      <w:pPr>
        <w:pStyle w:val="Default"/>
        <w:ind w:firstLine="709"/>
        <w:contextualSpacing/>
        <w:jc w:val="center"/>
      </w:pPr>
      <w:r w:rsidRPr="005F26C4">
        <w:rPr>
          <w:sz w:val="28"/>
          <w:szCs w:val="28"/>
        </w:rPr>
        <w:t>Доходы</w:t>
      </w:r>
      <w:r>
        <w:rPr>
          <w:sz w:val="28"/>
          <w:szCs w:val="28"/>
        </w:rPr>
        <w:t xml:space="preserve"> бюджета муниципального образования Дмитриевский сельсовет</w:t>
      </w:r>
      <w:r w:rsidRPr="005F26C4">
        <w:rPr>
          <w:sz w:val="28"/>
          <w:szCs w:val="28"/>
        </w:rPr>
        <w:t xml:space="preserve"> </w:t>
      </w:r>
    </w:p>
    <w:p w:rsidR="00AD4833" w:rsidRPr="005F26C4" w:rsidRDefault="00AD4833" w:rsidP="00AD4833">
      <w:pPr>
        <w:pStyle w:val="Default"/>
        <w:ind w:left="720" w:firstLine="709"/>
        <w:contextualSpacing/>
        <w:jc w:val="both"/>
        <w:rPr>
          <w:sz w:val="28"/>
          <w:szCs w:val="28"/>
        </w:rPr>
      </w:pPr>
    </w:p>
    <w:p w:rsidR="00AD4833" w:rsidRPr="005F26C4" w:rsidRDefault="00AD4833" w:rsidP="00AD4833">
      <w:pPr>
        <w:spacing w:after="0"/>
        <w:ind w:firstLine="539"/>
        <w:jc w:val="both"/>
      </w:pPr>
      <w:proofErr w:type="gramStart"/>
      <w:r w:rsidRPr="005F26C4">
        <w:t>В 202</w:t>
      </w:r>
      <w:r w:rsidRPr="00122D40">
        <w:t>4</w:t>
      </w:r>
      <w:r w:rsidRPr="005F26C4">
        <w:t xml:space="preserve"> году задачи социально-экономического развития концентрировались на </w:t>
      </w:r>
      <w:r w:rsidRPr="005F26C4">
        <w:rPr>
          <w:rFonts w:eastAsia="Times New Roman"/>
          <w:lang w:eastAsia="ru-RU"/>
        </w:rPr>
        <w:t xml:space="preserve">сохранении устойчивости бюджетной системы  муниципального образования, </w:t>
      </w:r>
      <w:r w:rsidRPr="005F26C4">
        <w:t>мобилизации  доходов в местные бюджеты, расширении налогооблагаемой базы по местным налогам, в том числе за счет отмены неэффективных льгот и повышения пониженных ставок по земельному  налогу, проведении совместных мероприятий по обеспечению максимального сбора с физических лиц  местных налогов и снижению недоимки, не возникновению долговых обязательств, эффективном</w:t>
      </w:r>
      <w:proofErr w:type="gramEnd"/>
      <w:r w:rsidRPr="005F26C4">
        <w:t xml:space="preserve"> </w:t>
      </w:r>
      <w:proofErr w:type="gramStart"/>
      <w:r w:rsidRPr="005F26C4">
        <w:t>использовании</w:t>
      </w:r>
      <w:proofErr w:type="gramEnd"/>
      <w:r w:rsidRPr="005F26C4">
        <w:t xml:space="preserve"> бюджетных средств, направляемых на решение ключевых проблем развития муниципального образования. </w:t>
      </w:r>
    </w:p>
    <w:p w:rsidR="00AD4833" w:rsidRPr="005F26C4" w:rsidRDefault="00AD4833" w:rsidP="00AD4833">
      <w:pPr>
        <w:spacing w:after="0"/>
        <w:ind w:firstLine="709"/>
        <w:jc w:val="both"/>
      </w:pPr>
      <w:r>
        <w:rPr>
          <w:rFonts w:eastAsia="Times New Roman"/>
        </w:rPr>
        <w:lastRenderedPageBreak/>
        <w:t>Д</w:t>
      </w:r>
      <w:r w:rsidRPr="005F26C4">
        <w:rPr>
          <w:rFonts w:eastAsia="Times New Roman"/>
        </w:rPr>
        <w:t>оход</w:t>
      </w:r>
      <w:r>
        <w:rPr>
          <w:rFonts w:eastAsia="Times New Roman"/>
        </w:rPr>
        <w:t>ы</w:t>
      </w:r>
      <w:r w:rsidRPr="005F26C4">
        <w:rPr>
          <w:rFonts w:eastAsia="Times New Roman"/>
        </w:rPr>
        <w:t xml:space="preserve"> </w:t>
      </w:r>
      <w:r>
        <w:rPr>
          <w:rFonts w:eastAsia="Times New Roman"/>
        </w:rPr>
        <w:t>бюджета</w:t>
      </w:r>
      <w:r w:rsidRPr="005F26C4">
        <w:rPr>
          <w:rFonts w:eastAsia="Times New Roman"/>
        </w:rPr>
        <w:t xml:space="preserve"> </w:t>
      </w:r>
      <w:r>
        <w:rPr>
          <w:rFonts w:eastAsia="Times New Roman"/>
        </w:rPr>
        <w:t xml:space="preserve">муниципального образования Дмитриевский сельсовет </w:t>
      </w:r>
      <w:r w:rsidRPr="005F26C4">
        <w:rPr>
          <w:rFonts w:eastAsia="Times New Roman"/>
        </w:rPr>
        <w:t>в 202</w:t>
      </w:r>
      <w:r w:rsidRPr="00122D40">
        <w:rPr>
          <w:rFonts w:eastAsia="Times New Roman"/>
        </w:rPr>
        <w:t>4</w:t>
      </w:r>
      <w:r w:rsidRPr="005F26C4">
        <w:rPr>
          <w:rFonts w:eastAsia="Times New Roman"/>
        </w:rPr>
        <w:t xml:space="preserve"> году составил </w:t>
      </w:r>
      <w:r w:rsidR="008466B0" w:rsidRPr="008466B0">
        <w:rPr>
          <w:rFonts w:eastAsia="Times New Roman"/>
        </w:rPr>
        <w:t>5885,3</w:t>
      </w:r>
      <w:r w:rsidRPr="008466B0">
        <w:rPr>
          <w:rFonts w:eastAsia="Times New Roman"/>
        </w:rPr>
        <w:t xml:space="preserve"> млн. рублей, в том числе налоговые и неналоговые доходы </w:t>
      </w:r>
      <w:r w:rsidR="008466B0" w:rsidRPr="008466B0">
        <w:rPr>
          <w:rFonts w:eastAsia="Times New Roman"/>
        </w:rPr>
        <w:t>1167,5</w:t>
      </w:r>
      <w:r w:rsidRPr="008466B0">
        <w:rPr>
          <w:rFonts w:eastAsia="Times New Roman"/>
        </w:rPr>
        <w:t xml:space="preserve">  мл</w:t>
      </w:r>
      <w:r w:rsidRPr="005F26C4">
        <w:rPr>
          <w:rFonts w:eastAsia="Times New Roman"/>
        </w:rPr>
        <w:t>н. рублей.</w:t>
      </w:r>
    </w:p>
    <w:p w:rsidR="00AD4833" w:rsidRPr="005F26C4" w:rsidRDefault="00AD4833" w:rsidP="00AD4833">
      <w:pPr>
        <w:spacing w:after="0"/>
        <w:ind w:firstLine="709"/>
        <w:jc w:val="both"/>
      </w:pPr>
      <w:r w:rsidRPr="005F26C4">
        <w:rPr>
          <w:rFonts w:eastAsia="Times New Roman"/>
        </w:rPr>
        <w:t>В 202</w:t>
      </w:r>
      <w:r w:rsidRPr="00122D40">
        <w:rPr>
          <w:rFonts w:eastAsia="Times New Roman"/>
        </w:rPr>
        <w:t>4</w:t>
      </w:r>
      <w:r w:rsidRPr="005F26C4">
        <w:rPr>
          <w:rFonts w:eastAsia="Times New Roman"/>
        </w:rPr>
        <w:t xml:space="preserve"> году основную часть доход</w:t>
      </w:r>
      <w:r>
        <w:rPr>
          <w:rFonts w:eastAsia="Times New Roman"/>
        </w:rPr>
        <w:t>а</w:t>
      </w:r>
      <w:r w:rsidRPr="005F26C4">
        <w:rPr>
          <w:rFonts w:eastAsia="Times New Roman"/>
        </w:rPr>
        <w:t xml:space="preserve"> бюджета </w:t>
      </w:r>
      <w:r>
        <w:rPr>
          <w:rFonts w:eastAsia="Times New Roman"/>
        </w:rPr>
        <w:t>муниципального образования</w:t>
      </w:r>
      <w:r w:rsidRPr="005F26C4">
        <w:rPr>
          <w:rFonts w:eastAsia="Times New Roman"/>
        </w:rPr>
        <w:t xml:space="preserve"> обеспечили поступления от налога на доходы физических лиц, </w:t>
      </w:r>
    </w:p>
    <w:p w:rsidR="00AD4833" w:rsidRPr="005F26C4" w:rsidRDefault="00AD4833" w:rsidP="00AD4833">
      <w:pPr>
        <w:tabs>
          <w:tab w:val="left" w:pos="709"/>
        </w:tabs>
        <w:spacing w:after="0"/>
        <w:ind w:firstLine="709"/>
        <w:contextualSpacing/>
        <w:jc w:val="both"/>
        <w:rPr>
          <w:color w:val="000000"/>
        </w:rPr>
      </w:pPr>
      <w:r w:rsidRPr="005F26C4">
        <w:rPr>
          <w:color w:val="000000"/>
        </w:rPr>
        <w:t>На исполнение</w:t>
      </w:r>
      <w:r>
        <w:rPr>
          <w:color w:val="000000"/>
        </w:rPr>
        <w:t xml:space="preserve"> налоговых и неналоговых доходов</w:t>
      </w:r>
      <w:r w:rsidRPr="005F26C4">
        <w:rPr>
          <w:color w:val="000000"/>
        </w:rPr>
        <w:t xml:space="preserve"> бюджета </w:t>
      </w:r>
      <w:r>
        <w:rPr>
          <w:color w:val="000000"/>
        </w:rPr>
        <w:t>муниципального образования Дмитриевский сельсовет</w:t>
      </w:r>
      <w:r w:rsidRPr="005F26C4">
        <w:rPr>
          <w:color w:val="000000"/>
        </w:rPr>
        <w:t xml:space="preserve"> в отчетном году оказали влияние изменения законодательства Российской Федерации и Оренбургской области: </w:t>
      </w:r>
    </w:p>
    <w:p w:rsidR="00AD4833" w:rsidRPr="005F26C4" w:rsidRDefault="00AD4833" w:rsidP="00AD4833">
      <w:pPr>
        <w:tabs>
          <w:tab w:val="left" w:pos="709"/>
        </w:tabs>
        <w:spacing w:after="0"/>
        <w:ind w:firstLine="709"/>
        <w:contextualSpacing/>
        <w:jc w:val="both"/>
        <w:rPr>
          <w:color w:val="000000"/>
        </w:rPr>
      </w:pPr>
      <w:r w:rsidRPr="005F26C4">
        <w:rPr>
          <w:color w:val="000000"/>
        </w:rPr>
        <w:t xml:space="preserve">внедрение института единого налогового счета, который предусматривает консолидацию всех обязанностей плательщика по уплате обязательных платежей, регулируемых Налоговым кодексом Российской Федерации, в едином сальдо расчетов с бюджетами бюджетной системы Российской Федерации с их погашением из «налогового кошелька», функционирующего в виде именного авансового счета, пополняемого плательщиком. Уплата обязательных платежей, регулируемых Налоговым кодексом Российской Федерации, одним платежным поручением без уточнения вида платежа, срока его уплаты, принадлежности к конкретному бюджету бюджетной системы (Федеральный за кон от 14 июля 2022 года № 263-ФЗ «О внесении изменений в части первую и вторую Налогового кодекса Российской Федерации»); </w:t>
      </w:r>
    </w:p>
    <w:p w:rsidR="00AD4833" w:rsidRPr="005F26C4" w:rsidRDefault="00AD4833" w:rsidP="00AD4833">
      <w:pPr>
        <w:tabs>
          <w:tab w:val="left" w:pos="709"/>
        </w:tabs>
        <w:spacing w:after="0"/>
        <w:ind w:firstLine="709"/>
        <w:contextualSpacing/>
        <w:jc w:val="both"/>
        <w:rPr>
          <w:color w:val="000000"/>
        </w:rPr>
      </w:pPr>
      <w:r w:rsidRPr="005F26C4">
        <w:rPr>
          <w:color w:val="000000"/>
        </w:rPr>
        <w:t xml:space="preserve">зачисление налога </w:t>
      </w:r>
      <w:proofErr w:type="gramStart"/>
      <w:r w:rsidRPr="005F26C4">
        <w:rPr>
          <w:color w:val="000000"/>
        </w:rPr>
        <w:t>на доходы физических лиц в первоочередном порядке в консолидированные бюджеты субъектов Российской Федерации в целях обеспечения поступлений доходов в бюджеты</w:t>
      </w:r>
      <w:proofErr w:type="gramEnd"/>
      <w:r w:rsidRPr="005F26C4">
        <w:rPr>
          <w:color w:val="000000"/>
        </w:rPr>
        <w:t xml:space="preserve"> и возможности своевременного финансирования первоочередных расходов (Федеральный закон от 29 мая 2023 года № 196-ФЗ «О внесении изменений в часть первую Налогового кодекса Российской Федерации»);</w:t>
      </w:r>
    </w:p>
    <w:p w:rsidR="00AD4833" w:rsidRPr="005F26C4" w:rsidRDefault="00AD4833" w:rsidP="00AD4833">
      <w:pPr>
        <w:tabs>
          <w:tab w:val="left" w:pos="709"/>
        </w:tabs>
        <w:spacing w:after="0"/>
        <w:ind w:firstLine="709"/>
        <w:contextualSpacing/>
        <w:jc w:val="both"/>
        <w:rPr>
          <w:color w:val="000000"/>
        </w:rPr>
      </w:pPr>
      <w:proofErr w:type="gramStart"/>
      <w:r w:rsidRPr="005F26C4">
        <w:rPr>
          <w:color w:val="000000"/>
        </w:rPr>
        <w:t>распространение права на стандартный налоговый вычет на ребенка (подопечного), признанного судом недееспособными, без ограничения по возрасту (Федеральный закон от 31 июля 2023 года № 389-ФЗ «О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w:t>
      </w:r>
      <w:proofErr w:type="gramEnd"/>
    </w:p>
    <w:p w:rsidR="00AD4833" w:rsidRPr="005F26C4" w:rsidRDefault="00AD4833" w:rsidP="00AD4833">
      <w:pPr>
        <w:tabs>
          <w:tab w:val="left" w:pos="709"/>
        </w:tabs>
        <w:spacing w:after="0"/>
        <w:ind w:firstLine="709"/>
        <w:contextualSpacing/>
        <w:jc w:val="both"/>
        <w:rPr>
          <w:color w:val="000000"/>
        </w:rPr>
      </w:pPr>
      <w:r w:rsidRPr="005F26C4">
        <w:rPr>
          <w:color w:val="000000"/>
        </w:rPr>
        <w:t xml:space="preserve"> </w:t>
      </w:r>
      <w:proofErr w:type="gramStart"/>
      <w:r w:rsidRPr="005F26C4">
        <w:rPr>
          <w:color w:val="000000"/>
        </w:rPr>
        <w:t>внесение изменений в пункт 3.1 статьи 34621 и подпункт 1 пункта 1.2 статьи 34651 Налогового кодекса Российской Федерации, согласно которым, начиная с 2023 года, налогоплательщики, применяющие упрощенную систему налогообложения и выбравшие в качестве объекта налогообложения доходы, и налогоплательщики патентной системы налогообложения вправе уменьшить сумму налога (авансовых платежей по налогу), исчисленную за налоговый (отчетный) период, на сумму страховых взносов на обязательное</w:t>
      </w:r>
      <w:proofErr w:type="gramEnd"/>
      <w:r w:rsidRPr="005F26C4">
        <w:rPr>
          <w:color w:val="000000"/>
        </w:rPr>
        <w:t xml:space="preserve"> </w:t>
      </w:r>
      <w:proofErr w:type="gramStart"/>
      <w:r w:rsidRPr="005F26C4">
        <w:rPr>
          <w:color w:val="000000"/>
        </w:rPr>
        <w:t xml:space="preserve">пенсионное страхование и на обязательное медицинское страхование без необходимости их фактической уплаты на момент уменьшения суммы налога (Федеральный закон от 31 июля 2023 года № 389-ФЗ «О внесении изменений в части первую и вторую Налогового кодекса Российской Федерации, </w:t>
      </w:r>
      <w:r w:rsidRPr="005F26C4">
        <w:rPr>
          <w:color w:val="000000"/>
        </w:rPr>
        <w:lastRenderedPageBreak/>
        <w:t>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w:t>
      </w:r>
      <w:r>
        <w:rPr>
          <w:color w:val="000000"/>
        </w:rPr>
        <w:t>.</w:t>
      </w:r>
      <w:proofErr w:type="gramEnd"/>
    </w:p>
    <w:p w:rsidR="00AD4833" w:rsidRPr="005F26C4" w:rsidRDefault="00AD4833" w:rsidP="00AD4833">
      <w:pPr>
        <w:spacing w:after="0"/>
        <w:ind w:firstLine="709"/>
        <w:jc w:val="both"/>
        <w:rPr>
          <w:rFonts w:eastAsia="Times New Roman"/>
        </w:rPr>
      </w:pPr>
      <w:r w:rsidRPr="005F26C4">
        <w:rPr>
          <w:rFonts w:eastAsia="Times New Roman"/>
        </w:rPr>
        <w:tab/>
      </w:r>
    </w:p>
    <w:p w:rsidR="00AD4833" w:rsidRPr="005F26C4" w:rsidRDefault="00AD4833" w:rsidP="00AD4833">
      <w:pPr>
        <w:spacing w:after="0"/>
        <w:ind w:firstLine="709"/>
      </w:pPr>
      <w:r w:rsidRPr="005F26C4">
        <w:t xml:space="preserve">Расходы </w:t>
      </w:r>
      <w:r>
        <w:t xml:space="preserve">бюджета муниципального образования Дмитриевский сельсовет </w:t>
      </w:r>
    </w:p>
    <w:p w:rsidR="00AD4833" w:rsidRPr="005F26C4" w:rsidRDefault="00AD4833" w:rsidP="00AD4833">
      <w:pPr>
        <w:tabs>
          <w:tab w:val="left" w:pos="709"/>
        </w:tabs>
        <w:ind w:firstLine="709"/>
        <w:contextualSpacing/>
      </w:pPr>
    </w:p>
    <w:p w:rsidR="00AD4833" w:rsidRPr="005F26C4" w:rsidRDefault="00AD4833" w:rsidP="00AD4833">
      <w:pPr>
        <w:spacing w:after="0"/>
        <w:ind w:firstLine="708"/>
        <w:jc w:val="both"/>
      </w:pPr>
      <w:proofErr w:type="gramStart"/>
      <w:r w:rsidRPr="005F26C4">
        <w:t>В рамках бюджетной политики продолжена реализация мероприятий, предусмотренных указами Президента Российской Федерации от 7 мая 2012 года № 597–606 (далее – указы Президента), а также новых векторов, обозначенных в Указах Президента от 7 мая 2018 года, от 7 мая 2024 года, в посланиях Президента Российской Федерации Федеральному Собранию Российской Федерации от 21 апреля 2021 года, 21 февраля 2023, 29 февраля 2024 года</w:t>
      </w:r>
      <w:proofErr w:type="gramEnd"/>
      <w:r w:rsidRPr="005F26C4">
        <w:t xml:space="preserve">, и исполнение в полном объеме принятых социальных обязательств. </w:t>
      </w:r>
    </w:p>
    <w:p w:rsidR="00AD4833" w:rsidRPr="005F26C4" w:rsidRDefault="00AD4833" w:rsidP="00AD4833">
      <w:pPr>
        <w:spacing w:after="0"/>
        <w:jc w:val="both"/>
      </w:pPr>
      <w:r w:rsidRPr="005F26C4">
        <w:tab/>
        <w:t>За   202</w:t>
      </w:r>
      <w:r w:rsidRPr="00122D40">
        <w:t>4</w:t>
      </w:r>
      <w:r w:rsidRPr="005F26C4">
        <w:t xml:space="preserve"> год  расходы  бюджета </w:t>
      </w:r>
      <w:r>
        <w:t>муниципального образования Дмитриевский сельсовет</w:t>
      </w:r>
      <w:r w:rsidRPr="005F26C4">
        <w:t xml:space="preserve">  произведены в объеме  </w:t>
      </w:r>
      <w:r w:rsidR="008466B0" w:rsidRPr="008466B0">
        <w:t>6434,0</w:t>
      </w:r>
      <w:r w:rsidRPr="008466B0">
        <w:t xml:space="preserve"> млн</w:t>
      </w:r>
      <w:proofErr w:type="gramStart"/>
      <w:r w:rsidRPr="008466B0">
        <w:t>.р</w:t>
      </w:r>
      <w:proofErr w:type="gramEnd"/>
      <w:r w:rsidRPr="008466B0">
        <w:t>уб. или 9</w:t>
      </w:r>
      <w:r w:rsidR="008466B0" w:rsidRPr="008466B0">
        <w:t>2</w:t>
      </w:r>
      <w:r w:rsidRPr="008466B0">
        <w:t>.</w:t>
      </w:r>
      <w:r w:rsidR="008466B0" w:rsidRPr="008466B0">
        <w:t>6</w:t>
      </w:r>
      <w:r w:rsidRPr="008466B0">
        <w:t>%</w:t>
      </w:r>
      <w:r w:rsidRPr="00122D40">
        <w:rPr>
          <w:color w:val="FF0000"/>
        </w:rPr>
        <w:t xml:space="preserve"> </w:t>
      </w:r>
      <w:r w:rsidRPr="005F26C4">
        <w:t xml:space="preserve">от уровня годового плана.  </w:t>
      </w:r>
    </w:p>
    <w:p w:rsidR="00AD4833" w:rsidRPr="005F26C4" w:rsidRDefault="00AD4833" w:rsidP="00AD4833">
      <w:pPr>
        <w:spacing w:after="0"/>
        <w:jc w:val="both"/>
      </w:pPr>
      <w:r w:rsidRPr="005F26C4">
        <w:rPr>
          <w:rFonts w:eastAsia="Times New Roman"/>
        </w:rPr>
        <w:t xml:space="preserve">        </w:t>
      </w:r>
    </w:p>
    <w:p w:rsidR="00AD4833" w:rsidRPr="005F26C4" w:rsidRDefault="00AD4833" w:rsidP="00AD4833">
      <w:pPr>
        <w:tabs>
          <w:tab w:val="left" w:pos="9923"/>
        </w:tabs>
        <w:spacing w:after="0"/>
        <w:jc w:val="both"/>
      </w:pPr>
      <w:r w:rsidRPr="005F26C4">
        <w:rPr>
          <w:rFonts w:eastAsia="Times New Roman"/>
          <w:lang w:eastAsia="ru-RU"/>
        </w:rPr>
        <w:t xml:space="preserve">       </w:t>
      </w:r>
      <w:r>
        <w:rPr>
          <w:rFonts w:eastAsia="Times New Roman"/>
          <w:lang w:eastAsia="ru-RU"/>
        </w:rPr>
        <w:t>Б</w:t>
      </w:r>
      <w:r w:rsidRPr="005F26C4">
        <w:rPr>
          <w:rFonts w:eastAsia="Times New Roman"/>
          <w:lang w:eastAsia="ru-RU"/>
        </w:rPr>
        <w:t>юджет</w:t>
      </w:r>
      <w:r>
        <w:rPr>
          <w:rFonts w:eastAsia="Times New Roman"/>
          <w:lang w:eastAsia="ru-RU"/>
        </w:rPr>
        <w:t xml:space="preserve"> сельского поселения</w:t>
      </w:r>
      <w:r w:rsidRPr="005F26C4">
        <w:rPr>
          <w:rFonts w:eastAsia="Times New Roman"/>
          <w:lang w:eastAsia="ru-RU"/>
        </w:rPr>
        <w:t xml:space="preserve"> в 202</w:t>
      </w:r>
      <w:r w:rsidRPr="00122D40">
        <w:rPr>
          <w:rFonts w:eastAsia="Times New Roman"/>
          <w:lang w:eastAsia="ru-RU"/>
        </w:rPr>
        <w:t>4</w:t>
      </w:r>
      <w:r w:rsidRPr="005F26C4">
        <w:rPr>
          <w:rFonts w:eastAsia="Times New Roman"/>
          <w:lang w:eastAsia="ru-RU"/>
        </w:rPr>
        <w:t xml:space="preserve"> году, по-прежнему, был сформирован и  исполнен в  программном формате. Удельный вес расходов, произведенных в программном формате, в общем объеме </w:t>
      </w:r>
      <w:r w:rsidR="008466B0">
        <w:rPr>
          <w:rFonts w:eastAsia="Times New Roman"/>
          <w:lang w:eastAsia="ru-RU"/>
        </w:rPr>
        <w:t xml:space="preserve">расходов   бюджета  составил </w:t>
      </w:r>
      <w:r w:rsidR="008466B0" w:rsidRPr="008466B0">
        <w:rPr>
          <w:rFonts w:eastAsia="Times New Roman"/>
          <w:lang w:eastAsia="ru-RU"/>
        </w:rPr>
        <w:t xml:space="preserve">100 </w:t>
      </w:r>
      <w:r w:rsidRPr="005F26C4">
        <w:rPr>
          <w:rFonts w:eastAsia="Times New Roman"/>
          <w:lang w:eastAsia="ru-RU"/>
        </w:rPr>
        <w:t>%. Расходы бюджета были  произведены  в рамках  мероприятий, предусмотренных  муниципальн</w:t>
      </w:r>
      <w:r>
        <w:rPr>
          <w:rFonts w:eastAsia="Times New Roman"/>
          <w:lang w:eastAsia="ru-RU"/>
        </w:rPr>
        <w:t>ой</w:t>
      </w:r>
      <w:r w:rsidRPr="005F26C4">
        <w:rPr>
          <w:rFonts w:eastAsia="Times New Roman"/>
          <w:lang w:eastAsia="ru-RU"/>
        </w:rPr>
        <w:t xml:space="preserve"> программ</w:t>
      </w:r>
      <w:r>
        <w:rPr>
          <w:rFonts w:eastAsia="Times New Roman"/>
          <w:lang w:eastAsia="ru-RU"/>
        </w:rPr>
        <w:t>ой</w:t>
      </w:r>
      <w:r w:rsidRPr="005F26C4">
        <w:rPr>
          <w:rFonts w:eastAsia="Times New Roman"/>
          <w:lang w:eastAsia="ru-RU"/>
        </w:rPr>
        <w:t>.</w:t>
      </w:r>
      <w:r>
        <w:rPr>
          <w:rFonts w:eastAsia="Times New Roman"/>
          <w:lang w:eastAsia="ru-RU"/>
        </w:rPr>
        <w:t xml:space="preserve"> «Устойчивое развитие территории МО Дмитриевский сельсовет»</w:t>
      </w:r>
      <w:r w:rsidRPr="005F26C4">
        <w:rPr>
          <w:rFonts w:eastAsia="Times New Roman"/>
          <w:lang w:eastAsia="ru-RU"/>
        </w:rPr>
        <w:t xml:space="preserve"> </w:t>
      </w:r>
      <w:r w:rsidRPr="005F26C4">
        <w:tab/>
        <w:t xml:space="preserve"> </w:t>
      </w:r>
    </w:p>
    <w:p w:rsidR="00AD4833" w:rsidRPr="005F26C4" w:rsidRDefault="00AD4833" w:rsidP="00AD4833">
      <w:pPr>
        <w:spacing w:after="0"/>
        <w:jc w:val="both"/>
      </w:pPr>
      <w:r w:rsidRPr="005F26C4">
        <w:rPr>
          <w:rFonts w:eastAsia="Times New Roman"/>
        </w:rPr>
        <w:t xml:space="preserve">         </w:t>
      </w:r>
      <w:r w:rsidRPr="005F26C4">
        <w:t>Бюджетная политика в 202</w:t>
      </w:r>
      <w:r w:rsidRPr="00122D40">
        <w:t>4</w:t>
      </w:r>
      <w:r w:rsidRPr="005F26C4">
        <w:t xml:space="preserve"> году ориентировалась на обеспечение  сбалансированности и устойчивости местных бюджетов с учетом текущей  экономической ситуации, оптимизации расходов районного бюджета, недопущения  образования и (или) роста объема кредиторской задолженности, улучшение качества жизни населения подведомственных территорий, повышение эффективности оказания муниципальных услуг.         </w:t>
      </w:r>
    </w:p>
    <w:p w:rsidR="00AD4833" w:rsidRPr="005F26C4" w:rsidRDefault="00AD4833" w:rsidP="00AD4833">
      <w:pPr>
        <w:spacing w:after="0"/>
        <w:jc w:val="both"/>
      </w:pPr>
      <w:r w:rsidRPr="005F26C4">
        <w:rPr>
          <w:rFonts w:eastAsia="Times New Roman"/>
        </w:rPr>
        <w:t xml:space="preserve">         </w:t>
      </w:r>
      <w:r w:rsidRPr="005F26C4">
        <w:t xml:space="preserve">Действия органов местного самоуправления муниципального образования </w:t>
      </w:r>
      <w:r>
        <w:t>Дмитриевский сельсовет</w:t>
      </w:r>
      <w:r w:rsidRPr="005F26C4">
        <w:t xml:space="preserve">  направлены на развитие различных форм участия и вовлечения жителей в решение вопросов местного значения.  С  этой целью реализованы мероприятия по  наполнению </w:t>
      </w:r>
      <w:proofErr w:type="gramStart"/>
      <w:r w:rsidRPr="005F26C4">
        <w:t>актуальным</w:t>
      </w:r>
      <w:proofErr w:type="gramEnd"/>
      <w:r w:rsidRPr="005F26C4">
        <w:t xml:space="preserve"> </w:t>
      </w:r>
      <w:proofErr w:type="spellStart"/>
      <w:r w:rsidRPr="005F26C4">
        <w:t>контент</w:t>
      </w:r>
      <w:r w:rsidR="007652CF">
        <w:t>ом</w:t>
      </w:r>
      <w:proofErr w:type="spellEnd"/>
      <w:r w:rsidR="007652CF">
        <w:t xml:space="preserve"> портала «Бюджет для граждан»,</w:t>
      </w:r>
      <w:r w:rsidRPr="005F26C4">
        <w:t xml:space="preserve"> участию  жителей </w:t>
      </w:r>
      <w:r>
        <w:t>Дмитриевский сельсовет</w:t>
      </w:r>
      <w:r w:rsidRPr="005F26C4">
        <w:t xml:space="preserve">  в реализации  на территории сельских  поселений     направлений «Инициативное </w:t>
      </w:r>
      <w:proofErr w:type="spellStart"/>
      <w:r w:rsidRPr="005F26C4">
        <w:t>бюджетирование</w:t>
      </w:r>
      <w:proofErr w:type="spellEnd"/>
      <w:r w:rsidRPr="005F26C4">
        <w:t>»  и «Народный бюджет».</w:t>
      </w:r>
    </w:p>
    <w:p w:rsidR="00AD4833" w:rsidRPr="00254808" w:rsidRDefault="00AD4833" w:rsidP="00AD4833">
      <w:pPr>
        <w:spacing w:after="0"/>
        <w:jc w:val="both"/>
        <w:rPr>
          <w:rFonts w:eastAsia="Times New Roman"/>
          <w:color w:val="FF0000"/>
        </w:rPr>
      </w:pPr>
      <w:r w:rsidRPr="005F26C4">
        <w:tab/>
      </w:r>
    </w:p>
    <w:p w:rsidR="00AD4833" w:rsidRPr="00ED5CF9" w:rsidRDefault="00AD4833" w:rsidP="00AD4833">
      <w:pPr>
        <w:spacing w:after="0"/>
        <w:ind w:firstLine="709"/>
        <w:jc w:val="both"/>
      </w:pPr>
      <w:r w:rsidRPr="00ED5CF9">
        <w:t xml:space="preserve">В приоритете остается обеспечение сохранения установленных указами Президента </w:t>
      </w:r>
      <w:proofErr w:type="gramStart"/>
      <w:r w:rsidRPr="00ED5CF9">
        <w:t>показателей оплаты труда отдельных категорий работников бюджетной</w:t>
      </w:r>
      <w:proofErr w:type="gramEnd"/>
      <w:r w:rsidRPr="00ED5CF9">
        <w:t xml:space="preserve"> сферы, а также обеспечение размера заработной платы не ниже минимального размера оплаты труда. Планомерно повышается заработная плата прочих категорий работников учреждений бюджетной сферы.</w:t>
      </w:r>
    </w:p>
    <w:p w:rsidR="00AD4833" w:rsidRPr="00ED5CF9" w:rsidRDefault="00AD4833" w:rsidP="00AD4833">
      <w:pPr>
        <w:ind w:firstLine="709"/>
        <w:contextualSpacing/>
        <w:jc w:val="both"/>
      </w:pPr>
      <w:r w:rsidRPr="00ED5CF9">
        <w:lastRenderedPageBreak/>
        <w:t>Администрация Дмитриевский сельсовет продолжил</w:t>
      </w:r>
      <w:r w:rsidR="007652CF">
        <w:t>а</w:t>
      </w:r>
      <w:r w:rsidRPr="00ED5CF9">
        <w:t xml:space="preserve"> практику осуществления мероприятий, направленных на повышение открытости бюджетных данных. Был обеспечен свободный доступ в сети «Интернет» к бюджетным данным. Также на сайте администрации в информационно-телекоммуникационной сети «Интернет» размещается информация о местном  бюджете.</w:t>
      </w:r>
    </w:p>
    <w:p w:rsidR="00AD4833" w:rsidRPr="00ED5CF9" w:rsidRDefault="00AD4833" w:rsidP="00AD4833">
      <w:pPr>
        <w:ind w:firstLine="709"/>
        <w:contextualSpacing/>
        <w:jc w:val="both"/>
      </w:pPr>
    </w:p>
    <w:p w:rsidR="00AD4833" w:rsidRPr="005F26C4" w:rsidRDefault="00AD4833" w:rsidP="00AD4833">
      <w:pPr>
        <w:contextualSpacing/>
        <w:rPr>
          <w:bCs w:val="0"/>
        </w:rPr>
      </w:pPr>
      <w:r w:rsidRPr="005F26C4">
        <w:t xml:space="preserve">2. Внешние условия реализации бюджетной и налоговой политики </w:t>
      </w:r>
      <w:r>
        <w:t xml:space="preserve">муниципального образования Дмитриевский сельсовет </w:t>
      </w:r>
      <w:r w:rsidRPr="005F26C4">
        <w:t>на 202</w:t>
      </w:r>
      <w:r w:rsidRPr="00122D40">
        <w:t>6</w:t>
      </w:r>
      <w:r w:rsidRPr="005F26C4">
        <w:t xml:space="preserve"> год и на плановый период </w:t>
      </w:r>
    </w:p>
    <w:p w:rsidR="00AD4833" w:rsidRPr="005F26C4" w:rsidRDefault="00AD4833" w:rsidP="00AD4833">
      <w:pPr>
        <w:contextualSpacing/>
      </w:pPr>
      <w:r w:rsidRPr="005F26C4">
        <w:t>202</w:t>
      </w:r>
      <w:r w:rsidRPr="00122D40">
        <w:t>7</w:t>
      </w:r>
      <w:r w:rsidRPr="005F26C4">
        <w:t xml:space="preserve"> и 202</w:t>
      </w:r>
      <w:r w:rsidRPr="00122D40">
        <w:t>8</w:t>
      </w:r>
      <w:r w:rsidRPr="005F26C4">
        <w:t xml:space="preserve"> годов.</w:t>
      </w:r>
    </w:p>
    <w:p w:rsidR="00AD4833" w:rsidRPr="005F26C4" w:rsidRDefault="00AD4833" w:rsidP="00AD4833">
      <w:pPr>
        <w:ind w:firstLine="709"/>
        <w:contextualSpacing/>
        <w:jc w:val="both"/>
        <w:rPr>
          <w:bCs w:val="0"/>
        </w:rPr>
      </w:pPr>
    </w:p>
    <w:p w:rsidR="00AD4833" w:rsidRPr="005F26C4" w:rsidRDefault="00AD4833" w:rsidP="00AD4833">
      <w:pPr>
        <w:ind w:firstLine="709"/>
        <w:contextualSpacing/>
        <w:jc w:val="both"/>
      </w:pPr>
      <w:r w:rsidRPr="005F26C4">
        <w:t xml:space="preserve">На налоговую политику </w:t>
      </w:r>
      <w:r>
        <w:t xml:space="preserve">органов местного самоуправления </w:t>
      </w:r>
      <w:r w:rsidRPr="005F26C4">
        <w:t>на 202</w:t>
      </w:r>
      <w:r w:rsidRPr="00122D40">
        <w:t>6</w:t>
      </w:r>
      <w:r w:rsidRPr="005F26C4">
        <w:t xml:space="preserve"> год и на плановый период 202</w:t>
      </w:r>
      <w:r w:rsidRPr="00122D40">
        <w:t>7</w:t>
      </w:r>
      <w:r w:rsidRPr="005F26C4">
        <w:t xml:space="preserve"> и 202</w:t>
      </w:r>
      <w:r w:rsidRPr="00122D40">
        <w:t>8</w:t>
      </w:r>
      <w:r w:rsidRPr="005F26C4">
        <w:t xml:space="preserve"> годов будут оказывать влияние внешние факторы, прежде всего изменения в федеральном законодательстве.</w:t>
      </w:r>
    </w:p>
    <w:p w:rsidR="00AD4833" w:rsidRPr="005F26C4" w:rsidRDefault="00AD4833" w:rsidP="00AD4833">
      <w:pPr>
        <w:ind w:firstLine="709"/>
        <w:contextualSpacing/>
        <w:jc w:val="both"/>
        <w:rPr>
          <w:bCs w:val="0"/>
        </w:rPr>
      </w:pPr>
      <w:r w:rsidRPr="005F26C4">
        <w:t xml:space="preserve">По налогу на доходы физических лиц. </w:t>
      </w:r>
    </w:p>
    <w:p w:rsidR="00AD4833" w:rsidRPr="005F26C4" w:rsidRDefault="00AD4833" w:rsidP="00AD4833">
      <w:pPr>
        <w:ind w:firstLine="709"/>
        <w:contextualSpacing/>
        <w:jc w:val="both"/>
        <w:rPr>
          <w:bCs w:val="0"/>
        </w:rPr>
      </w:pPr>
      <w:r w:rsidRPr="005F26C4">
        <w:t>С 1 января 202</w:t>
      </w:r>
      <w:r w:rsidRPr="000A4EE8">
        <w:t>5</w:t>
      </w:r>
      <w:r w:rsidRPr="005F26C4">
        <w:t xml:space="preserve"> года: </w:t>
      </w:r>
    </w:p>
    <w:p w:rsidR="00AD4833" w:rsidRPr="005F26C4" w:rsidRDefault="00AD4833" w:rsidP="00AD4833">
      <w:pPr>
        <w:ind w:firstLine="709"/>
        <w:contextualSpacing/>
        <w:jc w:val="both"/>
        <w:rPr>
          <w:bCs w:val="0"/>
        </w:rPr>
      </w:pPr>
      <w:r w:rsidRPr="005F26C4">
        <w:t xml:space="preserve">упрощение порядка предоставления социальных налоговых вычетов (возможность применения </w:t>
      </w:r>
      <w:proofErr w:type="spellStart"/>
      <w:r w:rsidRPr="005F26C4">
        <w:t>проактивного</w:t>
      </w:r>
      <w:proofErr w:type="spellEnd"/>
      <w:r w:rsidRPr="005F26C4">
        <w:t xml:space="preserve"> порядка предоставления вычетов); </w:t>
      </w:r>
    </w:p>
    <w:p w:rsidR="00AD4833" w:rsidRPr="005F26C4" w:rsidRDefault="00AD4833" w:rsidP="00AD4833">
      <w:pPr>
        <w:ind w:firstLine="709"/>
        <w:contextualSpacing/>
        <w:jc w:val="both"/>
        <w:rPr>
          <w:bCs w:val="0"/>
        </w:rPr>
      </w:pPr>
      <w:r w:rsidRPr="005F26C4">
        <w:t>увеличение предельной суммы социальных налоговых вычетов на медицинские услуги (за исключением дорогостоящих услуг), физкультурно-оздоровительные услуги и личное страхование – в совокупности не более 150 тыс. рублей за налоговый период; увеличение предельной суммы социального налогового вычета на обучение – до 110 тыс. рублей;</w:t>
      </w:r>
    </w:p>
    <w:p w:rsidR="00AD4833" w:rsidRPr="005F26C4" w:rsidRDefault="00AD4833" w:rsidP="00AD4833">
      <w:pPr>
        <w:ind w:firstLine="709"/>
        <w:contextualSpacing/>
        <w:jc w:val="both"/>
        <w:rPr>
          <w:bCs w:val="0"/>
        </w:rPr>
      </w:pPr>
      <w:r w:rsidRPr="005F26C4">
        <w:t xml:space="preserve"> признание иностранных компаний налоговыми агентами по доходам, выплачиваемым физическим лицам, которые выполняют работы и оказывают услуги в Российской Федерации, в том числе в области информационных технологий, с помощью информационно-телекоммуникационной сети «Интернет». </w:t>
      </w:r>
    </w:p>
    <w:p w:rsidR="00AD4833" w:rsidRPr="005F26C4" w:rsidRDefault="00AD4833" w:rsidP="00AD4833">
      <w:pPr>
        <w:ind w:firstLine="709"/>
        <w:contextualSpacing/>
        <w:jc w:val="both"/>
        <w:rPr>
          <w:bCs w:val="0"/>
        </w:rPr>
      </w:pPr>
      <w:r w:rsidRPr="005F26C4">
        <w:t xml:space="preserve">С 1 января 2025 года: </w:t>
      </w:r>
    </w:p>
    <w:p w:rsidR="00AD4833" w:rsidRPr="005F26C4" w:rsidRDefault="00AD4833" w:rsidP="00AD4833">
      <w:pPr>
        <w:ind w:firstLine="709"/>
        <w:contextualSpacing/>
        <w:jc w:val="both"/>
        <w:rPr>
          <w:bCs w:val="0"/>
        </w:rPr>
      </w:pPr>
      <w:r w:rsidRPr="005F26C4">
        <w:t xml:space="preserve">введение дифференцированных ставок по налогу на доходы физических лиц в зависимости от размера и вида дохода, полученного налогоплательщиком; увеличение размеров стандартных налоговых вычетов на второго и по следующих детей: до 2 800 рублей – на второго ребенка, до 6 000 рублей – на третьего и каждого последующего ребенка; увеличение предельного размера доходов, до достижения которого применяются стандартные налоговые вычеты, до 450 тыс. рублей; распространение стандартного налогового вычета на лиц, выполнивших нормативы испытаний (тестов) комплекса «Готов к труду и обороне» и прошедших диспансеризацию; </w:t>
      </w:r>
    </w:p>
    <w:p w:rsidR="00AD4833" w:rsidRPr="005F26C4" w:rsidRDefault="00AD4833" w:rsidP="00AD4833">
      <w:pPr>
        <w:ind w:firstLine="709"/>
        <w:contextualSpacing/>
        <w:jc w:val="both"/>
        <w:rPr>
          <w:bCs w:val="0"/>
        </w:rPr>
      </w:pPr>
      <w:r w:rsidRPr="005F26C4">
        <w:t>ограничение права на применение освобождения от налога на доходы физических лиц при долгосрочном владении ценными бумагами и долями участия в уставном капитале, если соответствующие доходы превышают 50 млн. рублей за налоговый период;</w:t>
      </w:r>
    </w:p>
    <w:p w:rsidR="00AD4833" w:rsidRPr="005F26C4" w:rsidRDefault="00AD4833" w:rsidP="00AD4833">
      <w:pPr>
        <w:ind w:firstLine="709"/>
        <w:contextualSpacing/>
        <w:jc w:val="both"/>
        <w:rPr>
          <w:bCs w:val="0"/>
        </w:rPr>
      </w:pPr>
      <w:r w:rsidRPr="005F26C4">
        <w:lastRenderedPageBreak/>
        <w:t xml:space="preserve"> предоставление права субъектам Российской Федерации увеличивать до 1 понижающий коэффициент 0,7, применяемый в целях определения подлежащих налогообложению доходов от продажи недвижимого имущества.</w:t>
      </w:r>
    </w:p>
    <w:p w:rsidR="00AD4833" w:rsidRPr="005F26C4" w:rsidRDefault="00AD4833" w:rsidP="00AD4833">
      <w:pPr>
        <w:ind w:firstLine="709"/>
        <w:contextualSpacing/>
        <w:jc w:val="both"/>
        <w:rPr>
          <w:bCs w:val="0"/>
        </w:rPr>
      </w:pPr>
      <w:r w:rsidRPr="005F26C4">
        <w:t>По упрощенной системе налогообложения (далее – УСН).</w:t>
      </w:r>
    </w:p>
    <w:p w:rsidR="00AD4833" w:rsidRPr="005F26C4" w:rsidRDefault="00AD4833" w:rsidP="00AD4833">
      <w:pPr>
        <w:ind w:firstLine="709"/>
        <w:contextualSpacing/>
        <w:jc w:val="both"/>
        <w:rPr>
          <w:bCs w:val="0"/>
        </w:rPr>
      </w:pPr>
      <w:r w:rsidRPr="005F26C4">
        <w:t>Продление на два года права субъектов Российской Федерации устанавливать налоговую ставку в размере 0 процентов для впервые зарегистрированных индивидуальных предпринимателей при применении УСН и патентной системы налогообложения.</w:t>
      </w:r>
    </w:p>
    <w:p w:rsidR="00AD4833" w:rsidRPr="005F26C4" w:rsidRDefault="00AD4833" w:rsidP="00AD4833">
      <w:pPr>
        <w:ind w:firstLine="709"/>
        <w:contextualSpacing/>
        <w:jc w:val="both"/>
        <w:rPr>
          <w:bCs w:val="0"/>
        </w:rPr>
      </w:pPr>
      <w:r w:rsidRPr="005F26C4">
        <w:t xml:space="preserve"> Изменение пороговых значений применения налогоплательщиками УСН: </w:t>
      </w:r>
    </w:p>
    <w:p w:rsidR="00AD4833" w:rsidRPr="005F26C4" w:rsidRDefault="00AD4833" w:rsidP="00AD4833">
      <w:pPr>
        <w:ind w:firstLine="709"/>
        <w:contextualSpacing/>
        <w:jc w:val="both"/>
        <w:rPr>
          <w:bCs w:val="0"/>
        </w:rPr>
      </w:pPr>
      <w:r w:rsidRPr="005F26C4">
        <w:t>увеличение предельного размера доходов налогоплательщиков до 450 млн. рублей; увеличение предельной численности работников до 130 человек;</w:t>
      </w:r>
    </w:p>
    <w:p w:rsidR="00AD4833" w:rsidRPr="005F26C4" w:rsidRDefault="00AD4833" w:rsidP="00AD4833">
      <w:pPr>
        <w:ind w:firstLine="709"/>
        <w:contextualSpacing/>
        <w:jc w:val="both"/>
        <w:rPr>
          <w:bCs w:val="0"/>
        </w:rPr>
      </w:pPr>
      <w:r w:rsidRPr="005F26C4">
        <w:t xml:space="preserve"> увеличение размера остаточной стоимости основных средств до 200 млн. рублей.</w:t>
      </w:r>
    </w:p>
    <w:p w:rsidR="00AD4833" w:rsidRPr="005F26C4" w:rsidRDefault="00AD4833" w:rsidP="00AD4833">
      <w:pPr>
        <w:ind w:firstLine="709"/>
        <w:contextualSpacing/>
        <w:jc w:val="both"/>
        <w:rPr>
          <w:bCs w:val="0"/>
        </w:rPr>
      </w:pPr>
      <w:r w:rsidRPr="005F26C4">
        <w:t xml:space="preserve"> Отмена повышенных ставок в размере 8,0 и 20,0 процента при превышении лимитов по доходам и численности.</w:t>
      </w:r>
    </w:p>
    <w:p w:rsidR="00AD4833" w:rsidRPr="005F26C4" w:rsidRDefault="00AD4833" w:rsidP="00AD4833">
      <w:pPr>
        <w:ind w:firstLine="709"/>
        <w:contextualSpacing/>
        <w:jc w:val="both"/>
        <w:rPr>
          <w:bCs w:val="0"/>
        </w:rPr>
      </w:pPr>
      <w:r w:rsidRPr="005F26C4">
        <w:t xml:space="preserve"> Признание налогоплательщиков, применяющих УСН, плательщиками налога на добавленную стоимость при превышении дохода 60 млн. рублей в год.  </w:t>
      </w:r>
    </w:p>
    <w:p w:rsidR="00AD4833" w:rsidRPr="005F26C4" w:rsidRDefault="00AD4833" w:rsidP="00AD4833">
      <w:pPr>
        <w:ind w:firstLine="709"/>
        <w:contextualSpacing/>
        <w:jc w:val="both"/>
      </w:pPr>
      <w:proofErr w:type="gramStart"/>
      <w:r w:rsidRPr="005F26C4">
        <w:t>С 1 января 2025 года увеличивается размер государственной пошлины за государственную регистрацию права собственности физических лиц на земельный участок для ведения личного подсобного хозяйства, огородничества, садоводства, индивидуального гаражного или жилищного строительства, на создаваемый или созданный на таком земельном участке объект недвижимости;</w:t>
      </w:r>
      <w:proofErr w:type="gramEnd"/>
      <w:r w:rsidRPr="005F26C4">
        <w:t xml:space="preserve"> за государственную регистрацию прав, ограничений, сделок на земельные участки из земель сельскохозяйственного назначений, а также государственной пошлины за внесение изменений в записи о правах, об ограничениях прав и обременениях недвижимого имущества. Вводится государственная пошлина за государственный кадастровый учет.</w:t>
      </w:r>
    </w:p>
    <w:p w:rsidR="00AD4833" w:rsidRPr="005F26C4" w:rsidRDefault="00AD4833" w:rsidP="00AD4833">
      <w:pPr>
        <w:ind w:firstLine="709"/>
        <w:contextualSpacing/>
        <w:jc w:val="both"/>
      </w:pPr>
      <w:r w:rsidRPr="005F26C4">
        <w:t>Приоритетным остается сохранение в 202</w:t>
      </w:r>
      <w:r>
        <w:t>6</w:t>
      </w:r>
      <w:r w:rsidRPr="005F26C4">
        <w:t xml:space="preserve"> – 202</w:t>
      </w:r>
      <w:r>
        <w:t>8</w:t>
      </w:r>
      <w:r w:rsidRPr="005F26C4">
        <w:t xml:space="preserve"> годах достигнутого соотношения между уровнем оплаты отдельных категорий работников бюджетной сферы и уровнем среднемесячного дохода от трудовой деятельности в Оренбургской области.</w:t>
      </w:r>
    </w:p>
    <w:p w:rsidR="00AD4833" w:rsidRPr="005F26C4" w:rsidRDefault="00AD4833" w:rsidP="00AD4833">
      <w:pPr>
        <w:ind w:firstLine="709"/>
        <w:contextualSpacing/>
        <w:jc w:val="both"/>
      </w:pPr>
      <w:r w:rsidRPr="005F26C4">
        <w:t xml:space="preserve">При планировании бюджетных ассигнований бюджета </w:t>
      </w:r>
      <w:r>
        <w:t xml:space="preserve">муниципального образования </w:t>
      </w:r>
      <w:r w:rsidRPr="005F26C4">
        <w:t xml:space="preserve">на оплату труда работников учреждений, получающих заработную плату на уровне минимального </w:t>
      </w:r>
      <w:proofErr w:type="gramStart"/>
      <w:r w:rsidRPr="005F26C4">
        <w:t>размера оплаты труда</w:t>
      </w:r>
      <w:proofErr w:type="gramEnd"/>
      <w:r w:rsidRPr="005F26C4">
        <w:t>, учтено установление с 1 января 202</w:t>
      </w:r>
      <w:r>
        <w:t>6</w:t>
      </w:r>
      <w:r w:rsidRPr="005F26C4">
        <w:t xml:space="preserve"> года минимального размера оплаты труда в </w:t>
      </w:r>
      <w:r w:rsidR="008466B0" w:rsidRPr="008466B0">
        <w:t>сумме 311</w:t>
      </w:r>
      <w:r w:rsidR="00721F64" w:rsidRPr="008466B0">
        <w:t>57</w:t>
      </w:r>
      <w:r w:rsidRPr="00134C01">
        <w:rPr>
          <w:color w:val="FF0000"/>
        </w:rPr>
        <w:t xml:space="preserve"> </w:t>
      </w:r>
      <w:r w:rsidRPr="005F26C4">
        <w:t>рублей (с уральским коэффициентом).</w:t>
      </w:r>
    </w:p>
    <w:p w:rsidR="00AD4833" w:rsidRPr="005F26C4" w:rsidRDefault="00AD4833" w:rsidP="00AD4833">
      <w:pPr>
        <w:pStyle w:val="Default"/>
        <w:contextualSpacing/>
        <w:jc w:val="center"/>
      </w:pPr>
      <w:r w:rsidRPr="005F26C4">
        <w:rPr>
          <w:sz w:val="28"/>
          <w:szCs w:val="28"/>
        </w:rPr>
        <w:t xml:space="preserve">3. Цели и задачи  бюджетной и налоговой политики </w:t>
      </w:r>
      <w:r>
        <w:rPr>
          <w:sz w:val="28"/>
          <w:szCs w:val="28"/>
        </w:rPr>
        <w:t>Дмитриевский сельсовет</w:t>
      </w:r>
    </w:p>
    <w:p w:rsidR="00AD4833" w:rsidRPr="005F26C4" w:rsidRDefault="00AD4833" w:rsidP="00AD4833">
      <w:pPr>
        <w:pStyle w:val="Default"/>
        <w:contextualSpacing/>
        <w:jc w:val="center"/>
      </w:pPr>
      <w:r w:rsidRPr="005F26C4">
        <w:rPr>
          <w:sz w:val="28"/>
          <w:szCs w:val="28"/>
        </w:rPr>
        <w:t>на 202</w:t>
      </w:r>
      <w:r>
        <w:rPr>
          <w:sz w:val="28"/>
          <w:szCs w:val="28"/>
        </w:rPr>
        <w:t>6</w:t>
      </w:r>
      <w:r w:rsidRPr="005F26C4">
        <w:rPr>
          <w:sz w:val="28"/>
          <w:szCs w:val="28"/>
        </w:rPr>
        <w:t xml:space="preserve"> год и на плановый период 202</w:t>
      </w:r>
      <w:r>
        <w:rPr>
          <w:sz w:val="28"/>
          <w:szCs w:val="28"/>
        </w:rPr>
        <w:t>7</w:t>
      </w:r>
      <w:r w:rsidRPr="005F26C4">
        <w:rPr>
          <w:sz w:val="28"/>
          <w:szCs w:val="28"/>
        </w:rPr>
        <w:t xml:space="preserve"> и 202</w:t>
      </w:r>
      <w:r>
        <w:rPr>
          <w:sz w:val="28"/>
          <w:szCs w:val="28"/>
        </w:rPr>
        <w:t>8</w:t>
      </w:r>
      <w:r w:rsidRPr="005F26C4">
        <w:rPr>
          <w:sz w:val="28"/>
          <w:szCs w:val="28"/>
        </w:rPr>
        <w:t xml:space="preserve"> годов</w:t>
      </w:r>
    </w:p>
    <w:p w:rsidR="00AD4833" w:rsidRPr="005F26C4" w:rsidRDefault="00AD4833" w:rsidP="00AD4833">
      <w:pPr>
        <w:contextualSpacing/>
        <w:jc w:val="both"/>
        <w:rPr>
          <w:rFonts w:eastAsia="Times New Roman"/>
          <w:color w:val="000000"/>
        </w:rPr>
      </w:pPr>
    </w:p>
    <w:p w:rsidR="00AD4833" w:rsidRPr="005F26C4" w:rsidRDefault="00AD4833" w:rsidP="00AD4833">
      <w:pPr>
        <w:contextualSpacing/>
        <w:rPr>
          <w:rFonts w:eastAsia="Times New Roman"/>
          <w:color w:val="000000"/>
        </w:rPr>
      </w:pPr>
      <w:r w:rsidRPr="005F26C4">
        <w:rPr>
          <w:rFonts w:eastAsia="Times New Roman"/>
          <w:color w:val="000000"/>
        </w:rPr>
        <w:t>Доходы бюджета</w:t>
      </w:r>
      <w:r>
        <w:rPr>
          <w:rFonts w:eastAsia="Times New Roman"/>
          <w:color w:val="000000"/>
        </w:rPr>
        <w:t xml:space="preserve"> муниципального образования Дмитриевский сельсовет</w:t>
      </w:r>
    </w:p>
    <w:p w:rsidR="00AD4833" w:rsidRPr="005F26C4" w:rsidRDefault="00AD4833" w:rsidP="00AD4833">
      <w:pPr>
        <w:contextualSpacing/>
        <w:jc w:val="both"/>
        <w:rPr>
          <w:rFonts w:eastAsia="Times New Roman"/>
          <w:color w:val="000000"/>
        </w:rPr>
      </w:pPr>
    </w:p>
    <w:p w:rsidR="00AD4833" w:rsidRPr="005F26C4" w:rsidRDefault="00AD4833" w:rsidP="00AD4833">
      <w:pPr>
        <w:widowControl w:val="0"/>
        <w:pBdr>
          <w:top w:val="none" w:sz="0" w:space="0" w:color="000000"/>
          <w:left w:val="none" w:sz="0" w:space="0" w:color="000000"/>
          <w:bottom w:val="none" w:sz="0" w:space="0" w:color="000000"/>
          <w:right w:val="none" w:sz="0" w:space="0" w:color="000000"/>
        </w:pBdr>
        <w:spacing w:after="0"/>
        <w:ind w:firstLine="540"/>
        <w:jc w:val="both"/>
      </w:pPr>
      <w:r w:rsidRPr="005F26C4">
        <w:lastRenderedPageBreak/>
        <w:t xml:space="preserve">Приоритетами налоговой  политики </w:t>
      </w:r>
      <w:r>
        <w:t>муниципального образования Дмитриевский сельсовет</w:t>
      </w:r>
      <w:r w:rsidRPr="005F26C4">
        <w:t xml:space="preserve">  являются:</w:t>
      </w:r>
    </w:p>
    <w:p w:rsidR="00AD4833" w:rsidRPr="005F26C4" w:rsidRDefault="00AD4833" w:rsidP="00AD4833">
      <w:pPr>
        <w:widowControl w:val="0"/>
        <w:pBdr>
          <w:top w:val="none" w:sz="0" w:space="0" w:color="000000"/>
          <w:left w:val="none" w:sz="0" w:space="0" w:color="000000"/>
          <w:bottom w:val="none" w:sz="0" w:space="0" w:color="000000"/>
          <w:right w:val="none" w:sz="0" w:space="0" w:color="000000"/>
        </w:pBdr>
        <w:spacing w:after="0"/>
        <w:ind w:firstLine="540"/>
        <w:jc w:val="both"/>
      </w:pPr>
      <w:r w:rsidRPr="005F26C4">
        <w:t>-  обеспечение сбалансированности и устойчивости бюджета;</w:t>
      </w:r>
    </w:p>
    <w:p w:rsidR="00AD4833" w:rsidRPr="005F26C4" w:rsidRDefault="00AD4833" w:rsidP="00AD4833">
      <w:pPr>
        <w:widowControl w:val="0"/>
        <w:pBdr>
          <w:top w:val="none" w:sz="0" w:space="0" w:color="000000"/>
          <w:left w:val="none" w:sz="0" w:space="0" w:color="000000"/>
          <w:bottom w:val="none" w:sz="0" w:space="0" w:color="000000"/>
          <w:right w:val="none" w:sz="0" w:space="0" w:color="000000"/>
        </w:pBdr>
        <w:spacing w:after="0"/>
        <w:ind w:firstLine="540"/>
        <w:jc w:val="both"/>
      </w:pPr>
      <w:r w:rsidRPr="005F26C4">
        <w:t>- стимулирование и развитие малого и среднего бизнеса;</w:t>
      </w:r>
    </w:p>
    <w:p w:rsidR="00AD4833" w:rsidRPr="005F26C4" w:rsidRDefault="00AD4833" w:rsidP="00AD4833">
      <w:pPr>
        <w:widowControl w:val="0"/>
        <w:pBdr>
          <w:top w:val="none" w:sz="0" w:space="0" w:color="000000"/>
          <w:left w:val="none" w:sz="0" w:space="0" w:color="000000"/>
          <w:bottom w:val="none" w:sz="0" w:space="0" w:color="000000"/>
          <w:right w:val="none" w:sz="0" w:space="0" w:color="000000"/>
        </w:pBdr>
        <w:spacing w:after="0"/>
        <w:ind w:firstLine="540"/>
        <w:jc w:val="both"/>
      </w:pPr>
      <w:r w:rsidRPr="005F26C4">
        <w:t>-совершенствование взаимодействия и совместной работы с администраторами доходов бюджета;</w:t>
      </w:r>
    </w:p>
    <w:p w:rsidR="00AD4833" w:rsidRPr="005F26C4" w:rsidRDefault="00AD4833" w:rsidP="00AD4833">
      <w:pPr>
        <w:widowControl w:val="0"/>
        <w:pBdr>
          <w:top w:val="none" w:sz="0" w:space="0" w:color="000000"/>
          <w:left w:val="none" w:sz="0" w:space="0" w:color="000000"/>
          <w:bottom w:val="none" w:sz="0" w:space="0" w:color="000000"/>
          <w:right w:val="none" w:sz="0" w:space="0" w:color="000000"/>
        </w:pBdr>
        <w:spacing w:after="0"/>
        <w:ind w:firstLine="540"/>
        <w:jc w:val="both"/>
      </w:pPr>
      <w:r w:rsidRPr="005F26C4">
        <w:t>-привлечение к постановке на налоговый учет новых налогоплательщиков;</w:t>
      </w:r>
    </w:p>
    <w:p w:rsidR="00AD4833" w:rsidRPr="005F26C4" w:rsidRDefault="00AD4833" w:rsidP="00AD4833">
      <w:pPr>
        <w:widowControl w:val="0"/>
        <w:pBdr>
          <w:top w:val="none" w:sz="0" w:space="0" w:color="000000"/>
          <w:left w:val="none" w:sz="0" w:space="0" w:color="000000"/>
          <w:bottom w:val="none" w:sz="0" w:space="0" w:color="000000"/>
          <w:right w:val="none" w:sz="0" w:space="0" w:color="000000"/>
        </w:pBdr>
        <w:spacing w:after="0"/>
        <w:ind w:firstLine="540"/>
        <w:jc w:val="both"/>
      </w:pPr>
      <w:r w:rsidRPr="005F26C4">
        <w:t>-осуществление комплекса мероприятий, обеспечивающих реализацию налогового потенциала имущественных налогов за счет доведения ставок налогов до максимальных значений, предусмотренных федеральным налоговым законодательством, и оптимизации налоговых льгот, формированию перечня и оценки эффективности налоговых расходов;</w:t>
      </w:r>
    </w:p>
    <w:p w:rsidR="00AD4833" w:rsidRPr="005F26C4" w:rsidRDefault="00AD4833" w:rsidP="00AD4833">
      <w:pPr>
        <w:widowControl w:val="0"/>
        <w:pBdr>
          <w:top w:val="none" w:sz="0" w:space="0" w:color="000000"/>
          <w:left w:val="none" w:sz="0" w:space="0" w:color="000000"/>
          <w:bottom w:val="none" w:sz="0" w:space="0" w:color="000000"/>
          <w:right w:val="none" w:sz="0" w:space="0" w:color="000000"/>
        </w:pBdr>
        <w:spacing w:after="0"/>
        <w:ind w:firstLine="540"/>
        <w:jc w:val="both"/>
      </w:pPr>
      <w:r w:rsidRPr="005F26C4">
        <w:t>- вовлечение  ранее учтенных объектов недвижимости в налоговый оборот;</w:t>
      </w:r>
    </w:p>
    <w:p w:rsidR="00AD4833" w:rsidRPr="005F26C4" w:rsidRDefault="00AD4833" w:rsidP="00AD4833">
      <w:pPr>
        <w:widowControl w:val="0"/>
        <w:pBdr>
          <w:top w:val="none" w:sz="0" w:space="0" w:color="000000"/>
          <w:left w:val="none" w:sz="0" w:space="0" w:color="000000"/>
          <w:bottom w:val="none" w:sz="0" w:space="0" w:color="000000"/>
          <w:right w:val="none" w:sz="0" w:space="0" w:color="000000"/>
        </w:pBdr>
        <w:spacing w:after="0"/>
        <w:ind w:firstLine="540"/>
        <w:jc w:val="both"/>
      </w:pPr>
      <w:r w:rsidRPr="005F26C4">
        <w:t>- повышение  эффективности межведомственного взаимодействия, целями которого являются повышение уровня собираемости и  сокращение недоимки налоговых и неналоговых доходов  местного бюджета;</w:t>
      </w:r>
    </w:p>
    <w:p w:rsidR="00AD4833" w:rsidRPr="005F26C4" w:rsidRDefault="00AD4833" w:rsidP="00AD4833">
      <w:pPr>
        <w:widowControl w:val="0"/>
        <w:pBdr>
          <w:top w:val="none" w:sz="0" w:space="0" w:color="000000"/>
          <w:left w:val="none" w:sz="0" w:space="0" w:color="000000"/>
          <w:bottom w:val="none" w:sz="0" w:space="0" w:color="000000"/>
          <w:right w:val="none" w:sz="0" w:space="0" w:color="000000"/>
        </w:pBdr>
        <w:spacing w:after="0"/>
        <w:ind w:firstLine="540"/>
        <w:jc w:val="both"/>
      </w:pPr>
      <w:r w:rsidRPr="005F26C4">
        <w:t>- повышение эффективности управления и распоряжения объектами муниципальной  собственности</w:t>
      </w:r>
      <w:r>
        <w:t>.</w:t>
      </w:r>
    </w:p>
    <w:p w:rsidR="00AD4833" w:rsidRPr="005F26C4" w:rsidRDefault="00AD4833" w:rsidP="00AD4833">
      <w:pPr>
        <w:widowControl w:val="0"/>
        <w:pBdr>
          <w:top w:val="none" w:sz="0" w:space="0" w:color="000000"/>
          <w:left w:val="none" w:sz="0" w:space="0" w:color="000000"/>
          <w:bottom w:val="none" w:sz="0" w:space="0" w:color="000000"/>
          <w:right w:val="none" w:sz="0" w:space="0" w:color="000000"/>
        </w:pBdr>
        <w:spacing w:after="0"/>
        <w:ind w:firstLine="540"/>
        <w:jc w:val="both"/>
      </w:pPr>
      <w:r w:rsidRPr="005F26C4">
        <w:t xml:space="preserve">Сохраняется механизм регулярной оценки эффективности налоговых льгот с точки зрения поставленных целей и механизмов корректировки или отмены в случае, если поставленные цели не достигаются. </w:t>
      </w:r>
    </w:p>
    <w:p w:rsidR="00AD4833" w:rsidRPr="005F26C4" w:rsidRDefault="00AD4833" w:rsidP="00AD4833">
      <w:pPr>
        <w:widowControl w:val="0"/>
        <w:pBdr>
          <w:top w:val="none" w:sz="0" w:space="0" w:color="000000"/>
          <w:left w:val="none" w:sz="0" w:space="0" w:color="000000"/>
          <w:bottom w:val="none" w:sz="0" w:space="0" w:color="000000"/>
          <w:right w:val="none" w:sz="0" w:space="0" w:color="000000"/>
        </w:pBdr>
        <w:spacing w:after="0"/>
        <w:ind w:firstLine="540"/>
        <w:jc w:val="both"/>
      </w:pPr>
      <w:r w:rsidRPr="005F26C4">
        <w:t>В целях дальнейшего развития электронного документооборота в налоговой сфере предусматривается возможность использования индивидуальными предпринимателями личного кабинета налогоплательщика.</w:t>
      </w:r>
    </w:p>
    <w:p w:rsidR="00AD4833" w:rsidRDefault="00AD4833" w:rsidP="00AD4833">
      <w:pPr>
        <w:pStyle w:val="a7"/>
        <w:tabs>
          <w:tab w:val="left" w:pos="7020"/>
        </w:tabs>
        <w:spacing w:before="0"/>
        <w:ind w:firstLine="709"/>
      </w:pPr>
      <w:r>
        <w:rPr>
          <w:rFonts w:eastAsia="Calibri"/>
          <w:sz w:val="28"/>
          <w:szCs w:val="28"/>
          <w:lang w:eastAsia="en-US"/>
        </w:rPr>
        <w:t xml:space="preserve">Продолжающийся опережающий темп роста бюджетных расходов на решение первоочередных задач в сравнении с ростом доходов местного бюджета  приводит к ограниченности финансовых ресурсов на обеспечение содержания и развитие всех сфер деятельности  муниципального образования. </w:t>
      </w:r>
      <w:r>
        <w:rPr>
          <w:sz w:val="28"/>
          <w:szCs w:val="28"/>
        </w:rPr>
        <w:t xml:space="preserve">Ключевой </w:t>
      </w:r>
      <w:r>
        <w:rPr>
          <w:color w:val="000000"/>
          <w:sz w:val="28"/>
          <w:szCs w:val="28"/>
          <w:shd w:val="clear" w:color="auto" w:fill="FFFFFF"/>
        </w:rPr>
        <w:t xml:space="preserve">задачей бюджетной </w:t>
      </w:r>
      <w:proofErr w:type="gramStart"/>
      <w:r>
        <w:rPr>
          <w:color w:val="000000"/>
          <w:sz w:val="28"/>
          <w:szCs w:val="28"/>
          <w:shd w:val="clear" w:color="auto" w:fill="FFFFFF"/>
        </w:rPr>
        <w:t>политики на</w:t>
      </w:r>
      <w:proofErr w:type="gramEnd"/>
      <w:r>
        <w:rPr>
          <w:color w:val="000000"/>
          <w:sz w:val="28"/>
          <w:szCs w:val="28"/>
          <w:shd w:val="clear" w:color="auto" w:fill="FFFFFF"/>
        </w:rPr>
        <w:t xml:space="preserve"> долгосрочный период остается соблюдение равновесия бюджетных расходов и доходных источников.</w:t>
      </w:r>
    </w:p>
    <w:p w:rsidR="00AD4833" w:rsidRPr="00E166C8" w:rsidRDefault="00AD4833" w:rsidP="00AD4833">
      <w:pPr>
        <w:widowControl w:val="0"/>
        <w:pBdr>
          <w:top w:val="none" w:sz="0" w:space="0" w:color="000000"/>
          <w:left w:val="none" w:sz="0" w:space="0" w:color="000000"/>
          <w:bottom w:val="none" w:sz="0" w:space="0" w:color="000000"/>
          <w:right w:val="none" w:sz="0" w:space="0" w:color="000000"/>
        </w:pBdr>
        <w:spacing w:after="0"/>
        <w:ind w:firstLine="540"/>
      </w:pPr>
    </w:p>
    <w:p w:rsidR="00AD4833" w:rsidRPr="005F26C4" w:rsidRDefault="00AD4833" w:rsidP="00AD4833">
      <w:pPr>
        <w:widowControl w:val="0"/>
        <w:pBdr>
          <w:top w:val="none" w:sz="0" w:space="0" w:color="000000"/>
          <w:left w:val="none" w:sz="0" w:space="0" w:color="000000"/>
          <w:bottom w:val="none" w:sz="0" w:space="0" w:color="000000"/>
          <w:right w:val="none" w:sz="0" w:space="0" w:color="000000"/>
        </w:pBdr>
        <w:spacing w:after="0"/>
        <w:ind w:firstLine="540"/>
      </w:pPr>
      <w:r w:rsidRPr="005F26C4">
        <w:t xml:space="preserve">Расходы </w:t>
      </w:r>
      <w:r>
        <w:t>бюджета муниципального образования Дмитриевский сельсовет</w:t>
      </w:r>
      <w:r w:rsidRPr="005F26C4">
        <w:t xml:space="preserve"> </w:t>
      </w:r>
    </w:p>
    <w:p w:rsidR="00AD4833" w:rsidRPr="005F26C4" w:rsidRDefault="00AD4833" w:rsidP="00AD4833">
      <w:pPr>
        <w:widowControl w:val="0"/>
        <w:pBdr>
          <w:top w:val="none" w:sz="0" w:space="0" w:color="000000"/>
          <w:left w:val="none" w:sz="0" w:space="0" w:color="000000"/>
          <w:bottom w:val="none" w:sz="0" w:space="0" w:color="000000"/>
          <w:right w:val="none" w:sz="0" w:space="0" w:color="000000"/>
        </w:pBdr>
        <w:spacing w:after="0"/>
        <w:ind w:firstLine="540"/>
      </w:pPr>
    </w:p>
    <w:p w:rsidR="00AD4833" w:rsidRPr="005F26C4" w:rsidRDefault="00AD4833" w:rsidP="00AD4833">
      <w:pPr>
        <w:widowControl w:val="0"/>
        <w:pBdr>
          <w:top w:val="none" w:sz="0" w:space="0" w:color="000000"/>
          <w:left w:val="none" w:sz="0" w:space="0" w:color="000000"/>
          <w:bottom w:val="none" w:sz="0" w:space="0" w:color="000000"/>
          <w:right w:val="none" w:sz="0" w:space="0" w:color="000000"/>
        </w:pBdr>
        <w:spacing w:after="0"/>
        <w:ind w:firstLine="540"/>
        <w:jc w:val="both"/>
      </w:pPr>
      <w:proofErr w:type="gramStart"/>
      <w:r w:rsidRPr="005F26C4">
        <w:t xml:space="preserve">Формирование </w:t>
      </w:r>
      <w:r>
        <w:t xml:space="preserve">бюджета </w:t>
      </w:r>
      <w:r w:rsidRPr="005F26C4">
        <w:t>на 202</w:t>
      </w:r>
      <w:r>
        <w:t>6</w:t>
      </w:r>
      <w:r w:rsidRPr="005F26C4">
        <w:t xml:space="preserve"> год и на плановый период 202</w:t>
      </w:r>
      <w:r>
        <w:t>7</w:t>
      </w:r>
      <w:r w:rsidRPr="005F26C4">
        <w:t xml:space="preserve"> и 202</w:t>
      </w:r>
      <w:r>
        <w:t xml:space="preserve">8 </w:t>
      </w:r>
      <w:r w:rsidRPr="005F26C4">
        <w:t>годов будет осуществляться с учетом необходимости решения задач, поставленных в Указах Президента от 7 мая 2018 года, от 7 мая 2024 года, посланиях Президента Российской Федерации Федеральному Собранию от 21 апреля 2021 года, 21 февраля 2023 года и 29 февраля 2024 года.</w:t>
      </w:r>
      <w:proofErr w:type="gramEnd"/>
    </w:p>
    <w:p w:rsidR="00AD4833" w:rsidRDefault="00AD4833" w:rsidP="00AD4833">
      <w:pPr>
        <w:widowControl w:val="0"/>
        <w:pBdr>
          <w:top w:val="none" w:sz="0" w:space="0" w:color="000000"/>
          <w:left w:val="none" w:sz="0" w:space="0" w:color="000000"/>
          <w:bottom w:val="none" w:sz="0" w:space="0" w:color="000000"/>
          <w:right w:val="none" w:sz="0" w:space="0" w:color="000000"/>
        </w:pBdr>
        <w:spacing w:after="0"/>
        <w:ind w:firstLine="540"/>
        <w:jc w:val="both"/>
      </w:pPr>
      <w:r w:rsidRPr="005F26C4">
        <w:t>В 202</w:t>
      </w:r>
      <w:r>
        <w:t>6</w:t>
      </w:r>
      <w:r w:rsidRPr="005F26C4">
        <w:t xml:space="preserve"> году ожидается рост </w:t>
      </w:r>
      <w:proofErr w:type="gramStart"/>
      <w:r w:rsidRPr="005F26C4">
        <w:t>оплаты труда работников учреждений бюджетной сферы</w:t>
      </w:r>
      <w:proofErr w:type="gramEnd"/>
      <w:r w:rsidRPr="005F26C4">
        <w:t xml:space="preserve">. Этому будет способствовать индексация окладов </w:t>
      </w:r>
      <w:r w:rsidRPr="00F90A34">
        <w:t>на 8,0</w:t>
      </w:r>
      <w:r w:rsidRPr="00134C01">
        <w:rPr>
          <w:color w:val="FF0000"/>
        </w:rPr>
        <w:t xml:space="preserve"> </w:t>
      </w:r>
      <w:r w:rsidRPr="005F26C4">
        <w:lastRenderedPageBreak/>
        <w:t>процента, прогнозирование на 202</w:t>
      </w:r>
      <w:r>
        <w:t>6</w:t>
      </w:r>
      <w:r w:rsidRPr="005F26C4">
        <w:t xml:space="preserve"> год минимального </w:t>
      </w:r>
      <w:proofErr w:type="gramStart"/>
      <w:r w:rsidRPr="005F26C4">
        <w:t>размера оплаты труда</w:t>
      </w:r>
      <w:proofErr w:type="gramEnd"/>
      <w:r w:rsidRPr="005F26C4">
        <w:t xml:space="preserve"> в сумме </w:t>
      </w:r>
      <w:r>
        <w:rPr>
          <w:color w:val="FF0000"/>
        </w:rPr>
        <w:t xml:space="preserve"> </w:t>
      </w:r>
      <w:r w:rsidRPr="00134C01">
        <w:rPr>
          <w:color w:val="FF0000"/>
        </w:rPr>
        <w:t xml:space="preserve"> </w:t>
      </w:r>
      <w:r w:rsidRPr="005F26C4">
        <w:t>рублей (с районным коэффициентом).</w:t>
      </w:r>
    </w:p>
    <w:p w:rsidR="00A45B15" w:rsidRDefault="00AD4833" w:rsidP="00A45B15">
      <w:pPr>
        <w:widowControl w:val="0"/>
        <w:pBdr>
          <w:top w:val="none" w:sz="0" w:space="0" w:color="000000"/>
          <w:left w:val="none" w:sz="0" w:space="0" w:color="000000"/>
          <w:bottom w:val="none" w:sz="0" w:space="0" w:color="000000"/>
          <w:right w:val="none" w:sz="0" w:space="0" w:color="000000"/>
        </w:pBdr>
        <w:spacing w:after="0"/>
        <w:ind w:firstLine="540"/>
        <w:jc w:val="both"/>
      </w:pPr>
      <w:r w:rsidRPr="005F26C4">
        <w:tab/>
      </w:r>
      <w:r w:rsidR="00A45B15">
        <w:t xml:space="preserve">Объемы средств </w:t>
      </w:r>
      <w:r w:rsidR="00A45B15">
        <w:rPr>
          <w:color w:val="000000"/>
          <w:lang w:bidi="ru-RU"/>
        </w:rPr>
        <w:t>на оплату коммунальных услуг рассчитываются с уч</w:t>
      </w:r>
      <w:r w:rsidR="00A45B15">
        <w:rPr>
          <w:color w:val="000000"/>
          <w:lang w:bidi="ru-RU"/>
        </w:rPr>
        <w:t>е</w:t>
      </w:r>
      <w:r w:rsidR="00A45B15">
        <w:rPr>
          <w:color w:val="000000"/>
          <w:lang w:bidi="ru-RU"/>
        </w:rPr>
        <w:t xml:space="preserve">том индексации на 4,9 процента, на оплату услуг связи, горюче-смазочных материалов, продуктов питания, лекарственных препаратов и медицинских изделий - с учетом индексации на 4,0 процента с 1 января 2026 года. </w:t>
      </w:r>
    </w:p>
    <w:p w:rsidR="00AD4833" w:rsidRPr="005F26C4" w:rsidRDefault="00AD4833" w:rsidP="00AD4833">
      <w:pPr>
        <w:pStyle w:val="a7"/>
        <w:tabs>
          <w:tab w:val="left" w:pos="7020"/>
        </w:tabs>
        <w:spacing w:before="0"/>
        <w:ind w:firstLine="709"/>
      </w:pPr>
      <w:r w:rsidRPr="005F26C4">
        <w:rPr>
          <w:sz w:val="28"/>
          <w:szCs w:val="28"/>
        </w:rPr>
        <w:t xml:space="preserve">Ключевой </w:t>
      </w:r>
      <w:r w:rsidRPr="005F26C4">
        <w:rPr>
          <w:color w:val="000000"/>
          <w:sz w:val="28"/>
          <w:szCs w:val="28"/>
          <w:shd w:val="clear" w:color="auto" w:fill="FFFFFF"/>
        </w:rPr>
        <w:t xml:space="preserve">задачей бюджетной </w:t>
      </w:r>
      <w:proofErr w:type="gramStart"/>
      <w:r w:rsidRPr="005F26C4">
        <w:rPr>
          <w:color w:val="000000"/>
          <w:sz w:val="28"/>
          <w:szCs w:val="28"/>
          <w:shd w:val="clear" w:color="auto" w:fill="FFFFFF"/>
        </w:rPr>
        <w:t>политики на</w:t>
      </w:r>
      <w:proofErr w:type="gramEnd"/>
      <w:r w:rsidRPr="005F26C4">
        <w:rPr>
          <w:color w:val="000000"/>
          <w:sz w:val="28"/>
          <w:szCs w:val="28"/>
          <w:shd w:val="clear" w:color="auto" w:fill="FFFFFF"/>
        </w:rPr>
        <w:t xml:space="preserve"> долгосрочный период остается соблюдение равновесия бюджетных расходов и доходных источников.</w:t>
      </w:r>
    </w:p>
    <w:p w:rsidR="00AD4833" w:rsidRPr="005F26C4" w:rsidRDefault="00AD4833" w:rsidP="00AD4833">
      <w:pPr>
        <w:autoSpaceDE w:val="0"/>
        <w:spacing w:after="0"/>
        <w:ind w:firstLine="709"/>
        <w:jc w:val="both"/>
      </w:pPr>
      <w:r w:rsidRPr="005F26C4">
        <w:t xml:space="preserve">Поэтому, основными направлениями бюджетной политики муниципального образования </w:t>
      </w:r>
      <w:r>
        <w:t>Дмитриевский сельсовет</w:t>
      </w:r>
      <w:r w:rsidRPr="005F26C4">
        <w:t xml:space="preserve">  на 202</w:t>
      </w:r>
      <w:r>
        <w:t>6</w:t>
      </w:r>
      <w:r w:rsidRPr="005F26C4">
        <w:t xml:space="preserve"> год и плановый период 202</w:t>
      </w:r>
      <w:r>
        <w:t>7</w:t>
      </w:r>
      <w:r w:rsidRPr="005F26C4">
        <w:t>–202</w:t>
      </w:r>
      <w:r>
        <w:t>8</w:t>
      </w:r>
      <w:r w:rsidRPr="005F26C4">
        <w:t xml:space="preserve"> годов в части расходов  являются:</w:t>
      </w:r>
    </w:p>
    <w:p w:rsidR="00AD4833" w:rsidRPr="005F26C4" w:rsidRDefault="00AD4833" w:rsidP="00AD4833">
      <w:pPr>
        <w:pStyle w:val="a7"/>
        <w:tabs>
          <w:tab w:val="left" w:pos="7020"/>
        </w:tabs>
        <w:spacing w:before="0"/>
        <w:ind w:firstLine="709"/>
      </w:pPr>
      <w:r w:rsidRPr="005F26C4">
        <w:rPr>
          <w:rFonts w:eastAsia="Calibri"/>
          <w:sz w:val="28"/>
          <w:szCs w:val="28"/>
          <w:lang w:eastAsia="en-US"/>
        </w:rPr>
        <w:t xml:space="preserve">- формирование бюджетных параметров исходя из необходимости безусловного исполнения действующих расходных обязательств с  учетом </w:t>
      </w:r>
      <w:r w:rsidRPr="005F26C4">
        <w:rPr>
          <w:sz w:val="28"/>
          <w:szCs w:val="28"/>
          <w:shd w:val="clear" w:color="auto" w:fill="FFFFFF"/>
        </w:rPr>
        <w:t xml:space="preserve">концентрации ресурсов на приоритетных направлениях расходных обязательств </w:t>
      </w:r>
      <w:r w:rsidRPr="005F26C4">
        <w:rPr>
          <w:rFonts w:eastAsia="Calibri"/>
          <w:sz w:val="28"/>
          <w:szCs w:val="28"/>
          <w:lang w:eastAsia="en-US"/>
        </w:rPr>
        <w:t>в рамках  реализации Указов Президента Российской Федерации, определяющих национальные цели развития страны;</w:t>
      </w:r>
    </w:p>
    <w:p w:rsidR="00AD4833" w:rsidRPr="005F26C4" w:rsidRDefault="00AD4833" w:rsidP="00AD4833">
      <w:pPr>
        <w:pStyle w:val="a7"/>
        <w:tabs>
          <w:tab w:val="left" w:pos="7020"/>
        </w:tabs>
        <w:spacing w:before="0"/>
        <w:ind w:firstLine="709"/>
      </w:pPr>
      <w:r w:rsidRPr="005F26C4">
        <w:rPr>
          <w:rFonts w:eastAsia="Calibri"/>
          <w:sz w:val="28"/>
          <w:szCs w:val="28"/>
          <w:lang w:eastAsia="en-US"/>
        </w:rPr>
        <w:t xml:space="preserve">- анализ осуществляемых расходов с целью исключения направления средств на выполнение полномочий, не отнесенных к полномочиям  муниципального </w:t>
      </w:r>
      <w:r>
        <w:rPr>
          <w:rFonts w:eastAsia="Calibri"/>
          <w:sz w:val="28"/>
          <w:szCs w:val="28"/>
          <w:lang w:eastAsia="en-US"/>
        </w:rPr>
        <w:t>образования</w:t>
      </w:r>
      <w:r w:rsidRPr="005F26C4">
        <w:rPr>
          <w:rFonts w:eastAsia="Calibri"/>
          <w:sz w:val="28"/>
          <w:szCs w:val="28"/>
          <w:lang w:eastAsia="en-US"/>
        </w:rPr>
        <w:t>;</w:t>
      </w:r>
    </w:p>
    <w:p w:rsidR="00AD4833" w:rsidRPr="005F26C4" w:rsidRDefault="00AD4833" w:rsidP="00AD4833">
      <w:pPr>
        <w:pStyle w:val="a7"/>
        <w:tabs>
          <w:tab w:val="left" w:pos="7020"/>
        </w:tabs>
        <w:spacing w:before="0"/>
        <w:ind w:firstLine="709"/>
      </w:pPr>
      <w:r w:rsidRPr="005F26C4">
        <w:rPr>
          <w:rFonts w:eastAsia="Calibri"/>
          <w:sz w:val="28"/>
          <w:szCs w:val="28"/>
          <w:lang w:eastAsia="en-US"/>
        </w:rPr>
        <w:t>-продолжение реализации практики  обязательного обеспечения в местных бюджетах  первоочередных расходов на оплату труда  и начислений на нее, оплату  коммунальных услуг и выполнение  публично – нормативных обязательств;</w:t>
      </w:r>
    </w:p>
    <w:p w:rsidR="00AD4833" w:rsidRPr="005F26C4" w:rsidRDefault="00AD4833" w:rsidP="00AD4833">
      <w:pPr>
        <w:autoSpaceDE w:val="0"/>
        <w:spacing w:after="0"/>
        <w:ind w:firstLine="709"/>
        <w:jc w:val="both"/>
      </w:pPr>
      <w:r w:rsidRPr="005F26C4">
        <w:t xml:space="preserve">- принятие новых расходных обязательств только при условии оценки их эффективности, соответствия их приоритетным направлениям социально-экономического развития </w:t>
      </w:r>
      <w:r>
        <w:t>муниципального образования Дмитриевский сельсовет</w:t>
      </w:r>
      <w:r w:rsidRPr="005F26C4">
        <w:t xml:space="preserve"> и при условии наличия ресурсов для их гарантированного исполнения в целях снижения риска неисполнения (либо исполнения в неполном объеме) действующих расходных обязательств;</w:t>
      </w:r>
    </w:p>
    <w:p w:rsidR="00AD4833" w:rsidRPr="005F26C4" w:rsidRDefault="00AD4833" w:rsidP="00AD4833">
      <w:pPr>
        <w:autoSpaceDE w:val="0"/>
        <w:spacing w:after="0"/>
        <w:ind w:firstLine="709"/>
        <w:jc w:val="both"/>
      </w:pPr>
      <w:r w:rsidRPr="005F26C4">
        <w:t>- обеспечение соблюдения норматива формирования расходов на  оплату труда  и содержание органов</w:t>
      </w:r>
      <w:r w:rsidRPr="005F26C4">
        <w:rPr>
          <w:rFonts w:eastAsia="Times New Roman"/>
          <w:color w:val="000000"/>
          <w:lang w:eastAsia="ru-RU"/>
        </w:rPr>
        <w:t xml:space="preserve">  местного самоуправления, установленного Правительством Оренбургской области; </w:t>
      </w:r>
    </w:p>
    <w:p w:rsidR="00AD4833" w:rsidRPr="005F26C4" w:rsidRDefault="00AD4833" w:rsidP="00AD4833">
      <w:pPr>
        <w:spacing w:after="0"/>
        <w:ind w:firstLine="709"/>
        <w:jc w:val="both"/>
      </w:pPr>
      <w:r w:rsidRPr="005F26C4">
        <w:t>-</w:t>
      </w:r>
      <w:r w:rsidRPr="005F26C4">
        <w:rPr>
          <w:lang w:val="en-US"/>
        </w:rPr>
        <w:t> </w:t>
      </w:r>
      <w:r w:rsidRPr="005F26C4">
        <w:t xml:space="preserve">реализация мероприятий, направленных на обеспечение соблюдения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 </w:t>
      </w:r>
    </w:p>
    <w:p w:rsidR="00AD4833" w:rsidRDefault="00AD4833" w:rsidP="00AD4833">
      <w:pPr>
        <w:autoSpaceDE w:val="0"/>
        <w:spacing w:after="0"/>
        <w:ind w:firstLine="709"/>
        <w:jc w:val="both"/>
        <w:rPr>
          <w:color w:val="FF0000"/>
        </w:rPr>
      </w:pPr>
      <w:r w:rsidRPr="00154C46">
        <w:t>- </w:t>
      </w:r>
      <w:r w:rsidRPr="00115F49">
        <w:t>повышение качества управления муниципальными финансами, строгое соблюдение бюджетно-финансовой дисциплины</w:t>
      </w:r>
      <w:r w:rsidRPr="00115F49">
        <w:rPr>
          <w:color w:val="FF0000"/>
        </w:rPr>
        <w:t xml:space="preserve"> </w:t>
      </w:r>
    </w:p>
    <w:p w:rsidR="00AD4833" w:rsidRPr="005F26C4" w:rsidRDefault="00AD4833" w:rsidP="00AD4833">
      <w:pPr>
        <w:autoSpaceDE w:val="0"/>
        <w:spacing w:after="0"/>
        <w:ind w:firstLine="709"/>
        <w:jc w:val="both"/>
      </w:pPr>
      <w:r w:rsidRPr="005F26C4">
        <w:t xml:space="preserve">- поддержание оптимальных объемов и структуры расходов на реализацию функций и полномочий органов местного самоуправления, </w:t>
      </w:r>
      <w:r w:rsidRPr="005F26C4">
        <w:lastRenderedPageBreak/>
        <w:t>стимулирование их к поиску внутренних резервов оптимизации бюджетных расходов, исключение дублирования функций и полномочий;</w:t>
      </w:r>
    </w:p>
    <w:p w:rsidR="00AD4833" w:rsidRPr="005F26C4" w:rsidRDefault="00AD4833" w:rsidP="00AD4833">
      <w:pPr>
        <w:pStyle w:val="a7"/>
        <w:tabs>
          <w:tab w:val="left" w:pos="7020"/>
        </w:tabs>
        <w:spacing w:before="0"/>
        <w:ind w:firstLine="709"/>
      </w:pPr>
      <w:r w:rsidRPr="005F26C4">
        <w:rPr>
          <w:rFonts w:eastAsia="Calibri"/>
          <w:sz w:val="28"/>
          <w:szCs w:val="28"/>
          <w:lang w:eastAsia="en-US"/>
        </w:rPr>
        <w:t xml:space="preserve">- реализация режима экономии </w:t>
      </w:r>
      <w:proofErr w:type="spellStart"/>
      <w:r w:rsidRPr="005F26C4">
        <w:rPr>
          <w:rFonts w:eastAsia="Calibri"/>
          <w:sz w:val="28"/>
          <w:szCs w:val="28"/>
          <w:lang w:eastAsia="en-US"/>
        </w:rPr>
        <w:t>электр</w:t>
      </w:r>
      <w:proofErr w:type="gramStart"/>
      <w:r w:rsidRPr="005F26C4">
        <w:rPr>
          <w:rFonts w:eastAsia="Calibri"/>
          <w:sz w:val="28"/>
          <w:szCs w:val="28"/>
          <w:lang w:eastAsia="en-US"/>
        </w:rPr>
        <w:t>о</w:t>
      </w:r>
      <w:proofErr w:type="spellEnd"/>
      <w:r w:rsidRPr="005F26C4">
        <w:rPr>
          <w:rFonts w:eastAsia="Calibri"/>
          <w:sz w:val="28"/>
          <w:szCs w:val="28"/>
          <w:lang w:eastAsia="en-US"/>
        </w:rPr>
        <w:t>-</w:t>
      </w:r>
      <w:proofErr w:type="gramEnd"/>
      <w:r w:rsidRPr="005F26C4">
        <w:rPr>
          <w:rFonts w:eastAsia="Calibri"/>
          <w:sz w:val="28"/>
          <w:szCs w:val="28"/>
          <w:lang w:eastAsia="en-US"/>
        </w:rPr>
        <w:t xml:space="preserve"> и </w:t>
      </w:r>
      <w:proofErr w:type="spellStart"/>
      <w:r w:rsidRPr="005F26C4">
        <w:rPr>
          <w:rFonts w:eastAsia="Calibri"/>
          <w:sz w:val="28"/>
          <w:szCs w:val="28"/>
          <w:lang w:eastAsia="en-US"/>
        </w:rPr>
        <w:t>теплоэнергии</w:t>
      </w:r>
      <w:proofErr w:type="spellEnd"/>
      <w:r w:rsidRPr="005F26C4">
        <w:rPr>
          <w:rFonts w:eastAsia="Calibri"/>
          <w:sz w:val="28"/>
          <w:szCs w:val="28"/>
          <w:lang w:eastAsia="en-US"/>
        </w:rPr>
        <w:t>, расходных материалов, горюче-смазочных материалов, услуг связи;</w:t>
      </w:r>
    </w:p>
    <w:p w:rsidR="00AD4833" w:rsidRPr="005F26C4" w:rsidRDefault="00AD4833" w:rsidP="00AD4833">
      <w:pPr>
        <w:pStyle w:val="a7"/>
        <w:tabs>
          <w:tab w:val="left" w:pos="7020"/>
        </w:tabs>
        <w:spacing w:before="0"/>
        <w:ind w:firstLine="709"/>
      </w:pPr>
      <w:proofErr w:type="gramStart"/>
      <w:r w:rsidRPr="005F26C4">
        <w:rPr>
          <w:sz w:val="28"/>
          <w:szCs w:val="28"/>
        </w:rPr>
        <w:t>- эффективное использование бюджетных средств путем обеспечения надлежащего функционирования механизма муниципальных закупок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5F26C4">
        <w:rPr>
          <w:rFonts w:eastAsia="Calibri"/>
          <w:sz w:val="28"/>
          <w:szCs w:val="28"/>
          <w:lang w:eastAsia="en-US"/>
        </w:rPr>
        <w:t xml:space="preserve"> обеспечения контроля</w:t>
      </w:r>
      <w:r w:rsidRPr="005F26C4">
        <w:rPr>
          <w:rFonts w:eastAsia="Calibri"/>
          <w:color w:val="FF0000"/>
          <w:sz w:val="28"/>
          <w:szCs w:val="28"/>
          <w:lang w:eastAsia="en-US"/>
        </w:rPr>
        <w:t xml:space="preserve"> </w:t>
      </w:r>
      <w:r w:rsidRPr="005F26C4">
        <w:rPr>
          <w:rFonts w:eastAsia="Calibri"/>
          <w:sz w:val="28"/>
          <w:szCs w:val="28"/>
          <w:lang w:eastAsia="en-US"/>
        </w:rPr>
        <w:t>обоснованности закупок, начальных (максимальных) цен контрактов, а также проведения централизованных закупок и закупок малого объема</w:t>
      </w:r>
      <w:r w:rsidRPr="005F26C4">
        <w:rPr>
          <w:sz w:val="28"/>
          <w:szCs w:val="28"/>
        </w:rPr>
        <w:t>;</w:t>
      </w:r>
      <w:proofErr w:type="gramEnd"/>
    </w:p>
    <w:p w:rsidR="00AD4833" w:rsidRPr="005F26C4" w:rsidRDefault="00AD4833" w:rsidP="00AD4833">
      <w:pPr>
        <w:pStyle w:val="a7"/>
        <w:tabs>
          <w:tab w:val="left" w:pos="7020"/>
        </w:tabs>
        <w:spacing w:before="0"/>
        <w:ind w:firstLine="709"/>
      </w:pPr>
      <w:r w:rsidRPr="005F26C4">
        <w:rPr>
          <w:sz w:val="28"/>
          <w:szCs w:val="28"/>
        </w:rPr>
        <w:t>- осуществление контроля в сфере закупок в соответствии с частью 3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D4833" w:rsidRPr="005F26C4" w:rsidRDefault="00AD4833" w:rsidP="00AD4833">
      <w:pPr>
        <w:pStyle w:val="a7"/>
        <w:tabs>
          <w:tab w:val="left" w:pos="7020"/>
        </w:tabs>
        <w:spacing w:before="0"/>
        <w:ind w:firstLine="709"/>
      </w:pPr>
      <w:r w:rsidRPr="005F26C4">
        <w:rPr>
          <w:rFonts w:eastAsia="Calibri"/>
          <w:sz w:val="28"/>
          <w:szCs w:val="28"/>
          <w:lang w:eastAsia="en-US"/>
        </w:rPr>
        <w:t>- недопущение кредиторской задолженности по заработной плате работникам бюджетной сферы и социальным выплатам;</w:t>
      </w:r>
    </w:p>
    <w:p w:rsidR="00AD4833" w:rsidRPr="005F26C4" w:rsidRDefault="00AD4833" w:rsidP="00AD4833">
      <w:pPr>
        <w:pStyle w:val="a7"/>
        <w:tabs>
          <w:tab w:val="left" w:pos="7020"/>
        </w:tabs>
        <w:spacing w:before="0"/>
        <w:ind w:firstLine="709"/>
      </w:pPr>
      <w:r w:rsidRPr="005F26C4">
        <w:rPr>
          <w:rFonts w:eastAsia="Calibri"/>
          <w:sz w:val="28"/>
          <w:szCs w:val="28"/>
          <w:lang w:eastAsia="en-US"/>
        </w:rPr>
        <w:t>- обеспечение прозрачности (открытости)  бюджета за счет размещения и предоставления информации на едином портале бюджетной системы Российской Федерации;</w:t>
      </w:r>
    </w:p>
    <w:p w:rsidR="00AD4833" w:rsidRPr="005F26C4" w:rsidRDefault="00AD4833" w:rsidP="00AD4833">
      <w:pPr>
        <w:pStyle w:val="a7"/>
        <w:tabs>
          <w:tab w:val="left" w:pos="7020"/>
        </w:tabs>
        <w:spacing w:before="0"/>
        <w:ind w:firstLine="709"/>
      </w:pPr>
      <w:r w:rsidRPr="005F26C4">
        <w:rPr>
          <w:rFonts w:eastAsia="Calibri"/>
          <w:sz w:val="28"/>
          <w:szCs w:val="28"/>
          <w:lang w:eastAsia="en-US"/>
        </w:rPr>
        <w:t>-</w:t>
      </w:r>
      <w:r w:rsidRPr="005F26C4">
        <w:rPr>
          <w:color w:val="000000"/>
          <w:sz w:val="28"/>
          <w:szCs w:val="28"/>
        </w:rPr>
        <w:t xml:space="preserve"> укрепление финансовой самостоятельности. Развитие на  территории </w:t>
      </w:r>
      <w:r>
        <w:rPr>
          <w:color w:val="000000"/>
          <w:sz w:val="28"/>
          <w:szCs w:val="28"/>
        </w:rPr>
        <w:t>муниципального образования</w:t>
      </w:r>
      <w:r w:rsidRPr="005F26C4">
        <w:rPr>
          <w:color w:val="000000"/>
          <w:sz w:val="28"/>
          <w:szCs w:val="28"/>
        </w:rPr>
        <w:t xml:space="preserve"> проектов, основанных на инициативах граждан  и  с целью</w:t>
      </w:r>
      <w:r w:rsidRPr="005F26C4">
        <w:rPr>
          <w:rFonts w:eastAsia="Calibri"/>
          <w:sz w:val="28"/>
          <w:szCs w:val="28"/>
          <w:lang w:eastAsia="en-US"/>
        </w:rPr>
        <w:t xml:space="preserve"> вовлечения граждан в процедуру обсуждения и принятия конкретных бюджетных решений</w:t>
      </w:r>
      <w:r w:rsidRPr="005F26C4">
        <w:rPr>
          <w:color w:val="000000"/>
          <w:sz w:val="28"/>
          <w:szCs w:val="28"/>
        </w:rPr>
        <w:t>.</w:t>
      </w:r>
    </w:p>
    <w:p w:rsidR="00AD4833" w:rsidRDefault="00AD4833" w:rsidP="00AD4833">
      <w:pPr>
        <w:shd w:val="clear" w:color="auto" w:fill="FFFFFF"/>
        <w:spacing w:after="105"/>
        <w:ind w:firstLine="300"/>
        <w:jc w:val="both"/>
        <w:rPr>
          <w:rFonts w:eastAsia="Times New Roman"/>
          <w:color w:val="000000"/>
        </w:rPr>
      </w:pPr>
      <w:r w:rsidRPr="005F26C4">
        <w:rPr>
          <w:rFonts w:eastAsia="Times New Roman"/>
        </w:rPr>
        <w:tab/>
      </w:r>
      <w:r w:rsidRPr="005F26C4">
        <w:rPr>
          <w:rFonts w:eastAsia="Times New Roman"/>
        </w:rPr>
        <w:tab/>
      </w:r>
      <w:r w:rsidRPr="00244C94">
        <w:t>Реализация поставленных задач позволит достичь конечной цели бюджетной политики муниципального образования Дмитриевский сельсовет, состоящей в улучшении условий и качества жизни населения, адресном решении социальных проблем, повышении качества муниципальных услуг.</w:t>
      </w:r>
    </w:p>
    <w:p w:rsidR="00AD4833" w:rsidRPr="005F26C4" w:rsidRDefault="00AD4833" w:rsidP="00AD4833">
      <w:pPr>
        <w:spacing w:after="0"/>
        <w:ind w:hanging="862"/>
        <w:jc w:val="both"/>
      </w:pPr>
    </w:p>
    <w:p w:rsidR="00AD4833" w:rsidRPr="005F26C4" w:rsidRDefault="00AD4833" w:rsidP="00AD4833">
      <w:pPr>
        <w:spacing w:after="0"/>
        <w:ind w:firstLine="709"/>
        <w:jc w:val="right"/>
      </w:pPr>
    </w:p>
    <w:p w:rsidR="00AD4833" w:rsidRDefault="00AD4833" w:rsidP="00AD4833">
      <w:pPr>
        <w:spacing w:after="0"/>
        <w:ind w:firstLine="709"/>
        <w:jc w:val="right"/>
      </w:pPr>
    </w:p>
    <w:p w:rsidR="00AD4833" w:rsidRDefault="00AD4833" w:rsidP="00AD4833">
      <w:pPr>
        <w:spacing w:after="0"/>
        <w:ind w:firstLine="709"/>
        <w:jc w:val="right"/>
      </w:pPr>
    </w:p>
    <w:p w:rsidR="00AD4833" w:rsidRDefault="00AD4833" w:rsidP="00AD4833">
      <w:pPr>
        <w:spacing w:after="0"/>
        <w:ind w:firstLine="709"/>
        <w:jc w:val="right"/>
      </w:pPr>
    </w:p>
    <w:p w:rsidR="00AD4833" w:rsidRDefault="00AD4833" w:rsidP="00AD4833">
      <w:pPr>
        <w:spacing w:after="0"/>
        <w:ind w:firstLine="709"/>
        <w:jc w:val="right"/>
      </w:pPr>
    </w:p>
    <w:p w:rsidR="00AD4833" w:rsidRDefault="00AD4833" w:rsidP="00AD4833">
      <w:pPr>
        <w:spacing w:after="0"/>
        <w:ind w:firstLine="709"/>
        <w:jc w:val="right"/>
      </w:pPr>
    </w:p>
    <w:p w:rsidR="00AD4833" w:rsidRDefault="00AD4833" w:rsidP="00AD4833">
      <w:pPr>
        <w:spacing w:after="0"/>
        <w:ind w:firstLine="709"/>
        <w:jc w:val="right"/>
      </w:pPr>
    </w:p>
    <w:p w:rsidR="00AD4833" w:rsidRDefault="00AD4833" w:rsidP="00AD4833">
      <w:pPr>
        <w:spacing w:after="0"/>
        <w:ind w:firstLine="709"/>
        <w:jc w:val="right"/>
      </w:pPr>
    </w:p>
    <w:p w:rsidR="00AD4833" w:rsidRDefault="00AD4833" w:rsidP="00AD4833">
      <w:pPr>
        <w:spacing w:after="0"/>
        <w:ind w:firstLine="709"/>
        <w:jc w:val="right"/>
      </w:pPr>
    </w:p>
    <w:p w:rsidR="00AD4833" w:rsidRDefault="00AD4833" w:rsidP="00AD4833">
      <w:pPr>
        <w:spacing w:after="0"/>
        <w:ind w:firstLine="709"/>
        <w:jc w:val="right"/>
      </w:pPr>
    </w:p>
    <w:p w:rsidR="00AD4833" w:rsidRDefault="00AD4833" w:rsidP="00AD4833">
      <w:pPr>
        <w:spacing w:after="0"/>
        <w:ind w:firstLine="709"/>
        <w:jc w:val="right"/>
      </w:pPr>
    </w:p>
    <w:p w:rsidR="00AD4833" w:rsidRDefault="00AD4833" w:rsidP="00AD4833">
      <w:pPr>
        <w:spacing w:after="0"/>
        <w:ind w:firstLine="709"/>
        <w:jc w:val="right"/>
      </w:pPr>
    </w:p>
    <w:p w:rsidR="00AD4833" w:rsidRDefault="00AD4833" w:rsidP="00AD4833">
      <w:pPr>
        <w:spacing w:after="0"/>
        <w:ind w:firstLine="709"/>
        <w:jc w:val="right"/>
      </w:pPr>
    </w:p>
    <w:p w:rsidR="00F90A34" w:rsidRDefault="00F90A34" w:rsidP="00AD4833">
      <w:pPr>
        <w:spacing w:after="0"/>
        <w:ind w:firstLine="709"/>
        <w:jc w:val="right"/>
      </w:pPr>
    </w:p>
    <w:p w:rsidR="00F90A34" w:rsidRDefault="00F90A34" w:rsidP="00AD4833">
      <w:pPr>
        <w:spacing w:after="0"/>
        <w:ind w:firstLine="709"/>
        <w:jc w:val="right"/>
      </w:pPr>
    </w:p>
    <w:p w:rsidR="00AD4833" w:rsidRDefault="00AD4833" w:rsidP="00AD4833">
      <w:pPr>
        <w:spacing w:after="0"/>
        <w:ind w:firstLine="709"/>
        <w:jc w:val="right"/>
      </w:pPr>
    </w:p>
    <w:p w:rsidR="00AD4833" w:rsidRDefault="00AD4833" w:rsidP="00AD4833">
      <w:pPr>
        <w:spacing w:after="0"/>
        <w:ind w:firstLine="709"/>
        <w:jc w:val="right"/>
      </w:pPr>
      <w:r>
        <w:t>Приложение 4</w:t>
      </w:r>
    </w:p>
    <w:p w:rsidR="00AD4833" w:rsidRDefault="00AD4833" w:rsidP="00AD4833">
      <w:pPr>
        <w:jc w:val="right"/>
        <w:rPr>
          <w:bCs w:val="0"/>
          <w:color w:val="000000"/>
        </w:rPr>
      </w:pPr>
      <w:r>
        <w:rPr>
          <w:bCs w:val="0"/>
          <w:color w:val="000000"/>
        </w:rPr>
        <w:t>к Постановлению администрации</w:t>
      </w:r>
    </w:p>
    <w:p w:rsidR="00AD4833" w:rsidRDefault="00AD4833" w:rsidP="00AD4833">
      <w:pPr>
        <w:jc w:val="right"/>
        <w:rPr>
          <w:bCs w:val="0"/>
          <w:color w:val="000000"/>
        </w:rPr>
      </w:pPr>
      <w:r>
        <w:rPr>
          <w:bCs w:val="0"/>
          <w:color w:val="000000"/>
        </w:rPr>
        <w:t xml:space="preserve"> муниципального образования</w:t>
      </w:r>
    </w:p>
    <w:p w:rsidR="00AD4833" w:rsidRDefault="00AD4833" w:rsidP="00AD4833">
      <w:pPr>
        <w:jc w:val="right"/>
        <w:rPr>
          <w:bCs w:val="0"/>
          <w:color w:val="000000"/>
        </w:rPr>
      </w:pPr>
      <w:r>
        <w:rPr>
          <w:bCs w:val="0"/>
          <w:color w:val="000000"/>
        </w:rPr>
        <w:t xml:space="preserve">Дмитриевский сельсовет </w:t>
      </w:r>
    </w:p>
    <w:p w:rsidR="00AD4833" w:rsidRDefault="00F7530E" w:rsidP="00AD4833">
      <w:pPr>
        <w:jc w:val="right"/>
        <w:rPr>
          <w:bCs w:val="0"/>
          <w:color w:val="000000"/>
        </w:rPr>
      </w:pPr>
      <w:r>
        <w:rPr>
          <w:bCs w:val="0"/>
          <w:color w:val="000000"/>
        </w:rPr>
        <w:t>от «11» ноября 2025г.№ 69</w:t>
      </w:r>
      <w:r w:rsidR="00AD4833">
        <w:rPr>
          <w:bCs w:val="0"/>
          <w:color w:val="000000"/>
        </w:rPr>
        <w:t>-п</w:t>
      </w:r>
    </w:p>
    <w:p w:rsidR="00AD4833" w:rsidRDefault="00AD4833" w:rsidP="00AD4833">
      <w:pPr>
        <w:spacing w:after="0"/>
      </w:pPr>
    </w:p>
    <w:p w:rsidR="00AD4833" w:rsidRPr="005F26C4" w:rsidRDefault="00AD4833" w:rsidP="00AD4833">
      <w:pPr>
        <w:spacing w:after="0"/>
        <w:ind w:firstLine="709"/>
        <w:jc w:val="right"/>
      </w:pPr>
    </w:p>
    <w:p w:rsidR="00AD4833" w:rsidRPr="00AD4833" w:rsidRDefault="00AD4833" w:rsidP="00AD4833">
      <w:pPr>
        <w:pStyle w:val="1"/>
        <w:spacing w:after="0"/>
        <w:jc w:val="center"/>
      </w:pPr>
      <w:r w:rsidRPr="00AD4833">
        <w:rPr>
          <w:rFonts w:ascii="Times New Roman" w:hAnsi="Times New Roman"/>
          <w:sz w:val="28"/>
          <w:szCs w:val="28"/>
        </w:rPr>
        <w:t>Основные направления</w:t>
      </w:r>
    </w:p>
    <w:p w:rsidR="00AD4833" w:rsidRPr="00AD4833" w:rsidRDefault="00AD4833" w:rsidP="00AD4833">
      <w:pPr>
        <w:spacing w:after="0"/>
        <w:ind w:firstLine="709"/>
        <w:rPr>
          <w:b/>
        </w:rPr>
      </w:pPr>
      <w:r w:rsidRPr="00AD4833">
        <w:rPr>
          <w:b/>
        </w:rPr>
        <w:t>долговой политики муниципального образования Дмитриевский сельсовет</w:t>
      </w:r>
    </w:p>
    <w:p w:rsidR="00AD4833" w:rsidRPr="00AD4833" w:rsidRDefault="00AD4833" w:rsidP="00AD4833">
      <w:pPr>
        <w:spacing w:after="0"/>
        <w:ind w:firstLine="709"/>
        <w:rPr>
          <w:b/>
        </w:rPr>
      </w:pPr>
      <w:r w:rsidRPr="00AD4833">
        <w:rPr>
          <w:b/>
        </w:rPr>
        <w:t>на 2026 год и на плановый период 2027  и 2028 годов.</w:t>
      </w:r>
    </w:p>
    <w:p w:rsidR="00AD4833" w:rsidRPr="005F26C4" w:rsidRDefault="00AD4833" w:rsidP="00AD4833">
      <w:pPr>
        <w:spacing w:after="0"/>
        <w:ind w:firstLine="709"/>
        <w:jc w:val="both"/>
      </w:pPr>
    </w:p>
    <w:p w:rsidR="00AD4833" w:rsidRPr="005F26C4" w:rsidRDefault="00AD4833" w:rsidP="00AD4833">
      <w:pPr>
        <w:spacing w:after="0"/>
        <w:ind w:firstLine="709"/>
        <w:jc w:val="both"/>
      </w:pPr>
      <w:r w:rsidRPr="005F26C4">
        <w:t xml:space="preserve">Долговая политика является  важнейшим компонентом  системы управления финансами муниципального образования </w:t>
      </w:r>
      <w:r>
        <w:t>Дмитриевский сельсовет</w:t>
      </w:r>
      <w:r w:rsidRPr="005F26C4">
        <w:t>.</w:t>
      </w:r>
    </w:p>
    <w:p w:rsidR="00AD4833" w:rsidRPr="005F26C4" w:rsidRDefault="00AD4833" w:rsidP="00AD4833">
      <w:pPr>
        <w:spacing w:after="0"/>
        <w:ind w:firstLine="709"/>
        <w:jc w:val="both"/>
      </w:pPr>
      <w:r w:rsidRPr="005F26C4">
        <w:t xml:space="preserve">В условиях опережающего темпа роста бюджетных расходов над доходами одним из важных направлений  бюджетной политики на предстоящую трехлетку будет являться обеспечение  сбалансированности районного </w:t>
      </w:r>
      <w:proofErr w:type="gramStart"/>
      <w:r w:rsidRPr="005F26C4">
        <w:t>бюджета</w:t>
      </w:r>
      <w:proofErr w:type="gramEnd"/>
      <w:r w:rsidRPr="005F26C4">
        <w:t xml:space="preserve"> как по плановым значениям, так и по фактическим.</w:t>
      </w:r>
    </w:p>
    <w:p w:rsidR="00AD4833" w:rsidRPr="005F26C4" w:rsidRDefault="00AD4833" w:rsidP="00AD4833">
      <w:pPr>
        <w:spacing w:after="0"/>
        <w:ind w:firstLine="709"/>
        <w:jc w:val="both"/>
      </w:pPr>
      <w:r w:rsidRPr="005F26C4">
        <w:t xml:space="preserve">Основными источниками финансирования дефицита бюджета будет являться снижение остатков средств на счетах по учету средств  бюджета. </w:t>
      </w:r>
    </w:p>
    <w:p w:rsidR="00AD4833" w:rsidRDefault="00AD4833" w:rsidP="00AD4833">
      <w:pPr>
        <w:spacing w:after="0"/>
        <w:ind w:firstLine="709"/>
        <w:jc w:val="both"/>
      </w:pPr>
      <w:r w:rsidRPr="005F26C4">
        <w:rPr>
          <w:rFonts w:eastAsia="Times New Roman"/>
          <w:color w:val="000000"/>
          <w:lang w:eastAsia="ru-RU"/>
        </w:rPr>
        <w:t>Сбалансированность местного бюджета напрямую зависит от качества и эффективности планирования и</w:t>
      </w:r>
      <w:r>
        <w:rPr>
          <w:rFonts w:eastAsia="Times New Roman"/>
          <w:color w:val="000000"/>
          <w:lang w:eastAsia="ru-RU"/>
        </w:rPr>
        <w:t xml:space="preserve"> осуществления расходов местного бюджета. Субъекты бюджетного планирования при прогнозировании бюджетных параметров должны полагаться на реальные возможности бюджета муниципального образования.</w:t>
      </w:r>
    </w:p>
    <w:p w:rsidR="00AD4833" w:rsidRDefault="00AD4833" w:rsidP="00AD4833">
      <w:pPr>
        <w:spacing w:after="0"/>
        <w:ind w:firstLine="709"/>
        <w:jc w:val="both"/>
      </w:pPr>
      <w:r>
        <w:t>Текущее состояние долговой устойчивости муниципального образования Дмитриевский сельсовет:</w:t>
      </w:r>
    </w:p>
    <w:p w:rsidR="00AD4833" w:rsidRDefault="00AD4833" w:rsidP="00AD4833">
      <w:pPr>
        <w:spacing w:after="0"/>
        <w:ind w:firstLine="709"/>
        <w:jc w:val="both"/>
      </w:pPr>
      <w:r>
        <w:t>- объем муниципального долга  образования муниципального образования Дмитриевский сельсовет  на        1 января 2025 года составил 0 тысяч рублей;</w:t>
      </w:r>
    </w:p>
    <w:p w:rsidR="00AD4833" w:rsidRDefault="00AD4833" w:rsidP="00AD4833">
      <w:pPr>
        <w:spacing w:after="0"/>
        <w:jc w:val="both"/>
      </w:pPr>
      <w:r>
        <w:tab/>
        <w:t>- просроченная задолженность по долговым обязательствам отсутствует.</w:t>
      </w:r>
    </w:p>
    <w:p w:rsidR="00AD4833" w:rsidRDefault="00AD4833" w:rsidP="00AD4833">
      <w:pPr>
        <w:spacing w:after="0"/>
        <w:ind w:firstLine="709"/>
        <w:jc w:val="both"/>
      </w:pPr>
      <w:r>
        <w:rPr>
          <w:rFonts w:eastAsia="Times New Roman"/>
          <w:lang w:eastAsia="ru-RU"/>
        </w:rPr>
        <w:t xml:space="preserve">  Долговая </w:t>
      </w:r>
      <w:proofErr w:type="gramStart"/>
      <w:r>
        <w:rPr>
          <w:rFonts w:eastAsia="Times New Roman"/>
          <w:lang w:eastAsia="ru-RU"/>
        </w:rPr>
        <w:t>политика на</w:t>
      </w:r>
      <w:r>
        <w:rPr>
          <w:rFonts w:eastAsia="Times New Roman"/>
          <w:sz w:val="24"/>
          <w:szCs w:val="24"/>
          <w:lang w:eastAsia="ru-RU"/>
        </w:rPr>
        <w:t> </w:t>
      </w:r>
      <w:r>
        <w:t>период</w:t>
      </w:r>
      <w:proofErr w:type="gramEnd"/>
      <w:r>
        <w:t xml:space="preserve"> 2026 –  2028 годов, как и в предыдущем периоде, будет нацелена на поддержание долговой нагрузки на   бюджет  на уровне, относящем  муниципальное образование  к субъектам с высокой долговой устойчивостью. </w:t>
      </w:r>
    </w:p>
    <w:p w:rsidR="00AD4833" w:rsidRDefault="00AD4833" w:rsidP="00AD4833">
      <w:pPr>
        <w:spacing w:after="0"/>
        <w:ind w:firstLine="709"/>
        <w:jc w:val="both"/>
      </w:pPr>
      <w:r>
        <w:t>Основной целью долговой  политики муниципального образования</w:t>
      </w:r>
    </w:p>
    <w:p w:rsidR="00AD4833" w:rsidRDefault="00AD4833" w:rsidP="00AD4833">
      <w:pPr>
        <w:spacing w:after="0"/>
        <w:jc w:val="both"/>
      </w:pPr>
      <w:r>
        <w:t>Дмитриевский сельсовет на 2026 - 2028 годы является:</w:t>
      </w:r>
    </w:p>
    <w:p w:rsidR="00AD4833" w:rsidRDefault="00AD4833" w:rsidP="00AD4833">
      <w:pPr>
        <w:spacing w:after="0"/>
        <w:ind w:firstLine="709"/>
        <w:jc w:val="both"/>
      </w:pPr>
      <w:r>
        <w:lastRenderedPageBreak/>
        <w:t>-обеспечение исполнения расходных  обязательств   муниципального образования Дмитриевский сельсовет, недопущение рисков  возникновения  кризисных   ситуаций при исполнении  бюджета, в том числе  принятия новых расходных обязательств, необеспеченных стабильными источниками доходов;</w:t>
      </w:r>
    </w:p>
    <w:p w:rsidR="00AD4833" w:rsidRDefault="00AD4833" w:rsidP="00AD4833">
      <w:pPr>
        <w:spacing w:after="0"/>
        <w:ind w:firstLine="709"/>
        <w:jc w:val="both"/>
      </w:pPr>
      <w:r>
        <w:t xml:space="preserve">- сохранение </w:t>
      </w:r>
      <w:r>
        <w:rPr>
          <w:color w:val="000000"/>
        </w:rPr>
        <w:t>объема муниципального долга на экономически безопасном уровне.</w:t>
      </w:r>
    </w:p>
    <w:p w:rsidR="00AD4833" w:rsidRDefault="00AD4833" w:rsidP="00AD4833"/>
    <w:p w:rsidR="00AD4833" w:rsidRDefault="00AD4833" w:rsidP="008B12B5">
      <w:pPr>
        <w:spacing w:after="0"/>
      </w:pPr>
    </w:p>
    <w:p w:rsidR="00AD4833" w:rsidRDefault="00AD4833" w:rsidP="008B12B5">
      <w:pPr>
        <w:spacing w:after="0"/>
      </w:pPr>
    </w:p>
    <w:p w:rsidR="00AD4833" w:rsidRDefault="00AD4833" w:rsidP="008B12B5">
      <w:pPr>
        <w:spacing w:after="0"/>
      </w:pPr>
    </w:p>
    <w:p w:rsidR="00AD4833" w:rsidRDefault="00AD4833" w:rsidP="008B12B5">
      <w:pPr>
        <w:spacing w:after="0"/>
      </w:pPr>
    </w:p>
    <w:p w:rsidR="00AD4833" w:rsidRDefault="00AD4833" w:rsidP="008B12B5">
      <w:pPr>
        <w:spacing w:after="0"/>
      </w:pPr>
    </w:p>
    <w:sectPr w:rsidR="00AD4833" w:rsidSect="007652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inherit">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1EB"/>
    <w:multiLevelType w:val="hybridMultilevel"/>
    <w:tmpl w:val="5E3C8440"/>
    <w:lvl w:ilvl="0" w:tplc="FA8A42AE">
      <w:start w:val="1"/>
      <w:numFmt w:val="bullet"/>
      <w:lvlText w:val="В"/>
      <w:lvlJc w:val="left"/>
    </w:lvl>
    <w:lvl w:ilvl="1" w:tplc="635C20A6">
      <w:numFmt w:val="decimal"/>
      <w:lvlText w:val=""/>
      <w:lvlJc w:val="left"/>
    </w:lvl>
    <w:lvl w:ilvl="2" w:tplc="E6EA4E4E">
      <w:numFmt w:val="decimal"/>
      <w:lvlText w:val=""/>
      <w:lvlJc w:val="left"/>
    </w:lvl>
    <w:lvl w:ilvl="3" w:tplc="83E69284">
      <w:numFmt w:val="decimal"/>
      <w:lvlText w:val=""/>
      <w:lvlJc w:val="left"/>
    </w:lvl>
    <w:lvl w:ilvl="4" w:tplc="3C6414C4">
      <w:numFmt w:val="decimal"/>
      <w:lvlText w:val=""/>
      <w:lvlJc w:val="left"/>
    </w:lvl>
    <w:lvl w:ilvl="5" w:tplc="1FB6D4F4">
      <w:numFmt w:val="decimal"/>
      <w:lvlText w:val=""/>
      <w:lvlJc w:val="left"/>
    </w:lvl>
    <w:lvl w:ilvl="6" w:tplc="3A4AAC6E">
      <w:numFmt w:val="decimal"/>
      <w:lvlText w:val=""/>
      <w:lvlJc w:val="left"/>
    </w:lvl>
    <w:lvl w:ilvl="7" w:tplc="70001CCC">
      <w:numFmt w:val="decimal"/>
      <w:lvlText w:val=""/>
      <w:lvlJc w:val="left"/>
    </w:lvl>
    <w:lvl w:ilvl="8" w:tplc="19308CDC">
      <w:numFmt w:val="decimal"/>
      <w:lvlText w:val=""/>
      <w:lvlJc w:val="left"/>
    </w:lvl>
  </w:abstractNum>
  <w:abstractNum w:abstractNumId="2">
    <w:nsid w:val="00000BB3"/>
    <w:multiLevelType w:val="hybridMultilevel"/>
    <w:tmpl w:val="7258F940"/>
    <w:lvl w:ilvl="0" w:tplc="B332064C">
      <w:start w:val="1"/>
      <w:numFmt w:val="bullet"/>
      <w:lvlText w:val="-"/>
      <w:lvlJc w:val="left"/>
    </w:lvl>
    <w:lvl w:ilvl="1" w:tplc="E64EF80A">
      <w:numFmt w:val="decimal"/>
      <w:lvlText w:val=""/>
      <w:lvlJc w:val="left"/>
    </w:lvl>
    <w:lvl w:ilvl="2" w:tplc="43160CA0">
      <w:numFmt w:val="decimal"/>
      <w:lvlText w:val=""/>
      <w:lvlJc w:val="left"/>
    </w:lvl>
    <w:lvl w:ilvl="3" w:tplc="B4C09C28">
      <w:numFmt w:val="decimal"/>
      <w:lvlText w:val=""/>
      <w:lvlJc w:val="left"/>
    </w:lvl>
    <w:lvl w:ilvl="4" w:tplc="252EBAD6">
      <w:numFmt w:val="decimal"/>
      <w:lvlText w:val=""/>
      <w:lvlJc w:val="left"/>
    </w:lvl>
    <w:lvl w:ilvl="5" w:tplc="16FE7BB8">
      <w:numFmt w:val="decimal"/>
      <w:lvlText w:val=""/>
      <w:lvlJc w:val="left"/>
    </w:lvl>
    <w:lvl w:ilvl="6" w:tplc="BB426120">
      <w:numFmt w:val="decimal"/>
      <w:lvlText w:val=""/>
      <w:lvlJc w:val="left"/>
    </w:lvl>
    <w:lvl w:ilvl="7" w:tplc="91B0B85C">
      <w:numFmt w:val="decimal"/>
      <w:lvlText w:val=""/>
      <w:lvlJc w:val="left"/>
    </w:lvl>
    <w:lvl w:ilvl="8" w:tplc="24928022">
      <w:numFmt w:val="decimal"/>
      <w:lvlText w:val=""/>
      <w:lvlJc w:val="left"/>
    </w:lvl>
  </w:abstractNum>
  <w:abstractNum w:abstractNumId="3">
    <w:nsid w:val="000026E9"/>
    <w:multiLevelType w:val="hybridMultilevel"/>
    <w:tmpl w:val="9EA6E2C2"/>
    <w:lvl w:ilvl="0" w:tplc="F2204B28">
      <w:start w:val="35"/>
      <w:numFmt w:val="upperLetter"/>
      <w:lvlText w:val="%1."/>
      <w:lvlJc w:val="left"/>
    </w:lvl>
    <w:lvl w:ilvl="1" w:tplc="D5B4E6BA">
      <w:start w:val="1"/>
      <w:numFmt w:val="bullet"/>
      <w:lvlText w:val="В"/>
      <w:lvlJc w:val="left"/>
    </w:lvl>
    <w:lvl w:ilvl="2" w:tplc="1708DF5A">
      <w:numFmt w:val="decimal"/>
      <w:lvlText w:val=""/>
      <w:lvlJc w:val="left"/>
    </w:lvl>
    <w:lvl w:ilvl="3" w:tplc="FEC200BA">
      <w:numFmt w:val="decimal"/>
      <w:lvlText w:val=""/>
      <w:lvlJc w:val="left"/>
    </w:lvl>
    <w:lvl w:ilvl="4" w:tplc="1D5E1C04">
      <w:numFmt w:val="decimal"/>
      <w:lvlText w:val=""/>
      <w:lvlJc w:val="left"/>
    </w:lvl>
    <w:lvl w:ilvl="5" w:tplc="1B6ECEA4">
      <w:numFmt w:val="decimal"/>
      <w:lvlText w:val=""/>
      <w:lvlJc w:val="left"/>
    </w:lvl>
    <w:lvl w:ilvl="6" w:tplc="06540A12">
      <w:numFmt w:val="decimal"/>
      <w:lvlText w:val=""/>
      <w:lvlJc w:val="left"/>
    </w:lvl>
    <w:lvl w:ilvl="7" w:tplc="D30E79C2">
      <w:numFmt w:val="decimal"/>
      <w:lvlText w:val=""/>
      <w:lvlJc w:val="left"/>
    </w:lvl>
    <w:lvl w:ilvl="8" w:tplc="801C5342">
      <w:numFmt w:val="decimal"/>
      <w:lvlText w:val=""/>
      <w:lvlJc w:val="left"/>
    </w:lvl>
  </w:abstractNum>
  <w:abstractNum w:abstractNumId="4">
    <w:nsid w:val="065C186F"/>
    <w:multiLevelType w:val="multilevel"/>
    <w:tmpl w:val="2496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40"/>
  <w:displayHorizontalDrawingGridEvery w:val="2"/>
  <w:characterSpacingControl w:val="doNotCompress"/>
  <w:compat/>
  <w:rsids>
    <w:rsidRoot w:val="006E77FB"/>
    <w:rsid w:val="00000C22"/>
    <w:rsid w:val="00011008"/>
    <w:rsid w:val="0005651F"/>
    <w:rsid w:val="00062F6D"/>
    <w:rsid w:val="000A3AD2"/>
    <w:rsid w:val="000D4AE3"/>
    <w:rsid w:val="000D5606"/>
    <w:rsid w:val="000E196F"/>
    <w:rsid w:val="000E4A08"/>
    <w:rsid w:val="00135CEF"/>
    <w:rsid w:val="00184111"/>
    <w:rsid w:val="0019166C"/>
    <w:rsid w:val="00200F00"/>
    <w:rsid w:val="002428F3"/>
    <w:rsid w:val="00251306"/>
    <w:rsid w:val="002577CB"/>
    <w:rsid w:val="0028782E"/>
    <w:rsid w:val="002B6C9C"/>
    <w:rsid w:val="0030709D"/>
    <w:rsid w:val="0035561D"/>
    <w:rsid w:val="003E04EF"/>
    <w:rsid w:val="00403E41"/>
    <w:rsid w:val="0042568F"/>
    <w:rsid w:val="00465CBD"/>
    <w:rsid w:val="00480B11"/>
    <w:rsid w:val="004F7301"/>
    <w:rsid w:val="005377BC"/>
    <w:rsid w:val="00565E28"/>
    <w:rsid w:val="005D2D77"/>
    <w:rsid w:val="006145E9"/>
    <w:rsid w:val="00621BE6"/>
    <w:rsid w:val="006D50B7"/>
    <w:rsid w:val="006E0DC0"/>
    <w:rsid w:val="006E77FB"/>
    <w:rsid w:val="00721F64"/>
    <w:rsid w:val="00747F99"/>
    <w:rsid w:val="007652CF"/>
    <w:rsid w:val="007C05B9"/>
    <w:rsid w:val="008466B0"/>
    <w:rsid w:val="00846E08"/>
    <w:rsid w:val="008B12B5"/>
    <w:rsid w:val="008D766A"/>
    <w:rsid w:val="008F2F4E"/>
    <w:rsid w:val="00963B1C"/>
    <w:rsid w:val="009A451F"/>
    <w:rsid w:val="00A45B15"/>
    <w:rsid w:val="00A65AEA"/>
    <w:rsid w:val="00A70483"/>
    <w:rsid w:val="00AD4833"/>
    <w:rsid w:val="00AE278C"/>
    <w:rsid w:val="00AE45C4"/>
    <w:rsid w:val="00AF072D"/>
    <w:rsid w:val="00AF57C1"/>
    <w:rsid w:val="00B04D6F"/>
    <w:rsid w:val="00B21758"/>
    <w:rsid w:val="00B51211"/>
    <w:rsid w:val="00B644AF"/>
    <w:rsid w:val="00C10CB0"/>
    <w:rsid w:val="00C31CE6"/>
    <w:rsid w:val="00CA79AE"/>
    <w:rsid w:val="00CC4927"/>
    <w:rsid w:val="00D1521A"/>
    <w:rsid w:val="00E94B50"/>
    <w:rsid w:val="00F30988"/>
    <w:rsid w:val="00F52896"/>
    <w:rsid w:val="00F7530E"/>
    <w:rsid w:val="00F77593"/>
    <w:rsid w:val="00F90A34"/>
    <w:rsid w:val="00F922FC"/>
    <w:rsid w:val="00FB0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E28"/>
    <w:pPr>
      <w:spacing w:before="20" w:after="20" w:line="240" w:lineRule="auto"/>
      <w:jc w:val="center"/>
    </w:pPr>
    <w:rPr>
      <w:rFonts w:ascii="Times New Roman" w:eastAsia="Calibri" w:hAnsi="Times New Roman" w:cs="Times New Roman"/>
      <w:bCs/>
      <w:sz w:val="28"/>
      <w:szCs w:val="28"/>
    </w:rPr>
  </w:style>
  <w:style w:type="paragraph" w:styleId="1">
    <w:name w:val="heading 1"/>
    <w:basedOn w:val="a"/>
    <w:next w:val="a"/>
    <w:link w:val="10"/>
    <w:qFormat/>
    <w:rsid w:val="002428F3"/>
    <w:pPr>
      <w:keepNext/>
      <w:numPr>
        <w:numId w:val="1"/>
      </w:numPr>
      <w:suppressAutoHyphens/>
      <w:spacing w:before="240" w:after="60" w:line="276" w:lineRule="auto"/>
      <w:jc w:val="left"/>
      <w:outlineLvl w:val="0"/>
    </w:pPr>
    <w:rPr>
      <w:rFonts w:ascii="Calibri Light" w:eastAsia="Times New Roman" w:hAnsi="Calibri Light"/>
      <w:b/>
      <w:kern w:val="1"/>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28F3"/>
    <w:rPr>
      <w:rFonts w:ascii="Calibri Light" w:eastAsia="Times New Roman" w:hAnsi="Calibri Light" w:cs="Times New Roman"/>
      <w:b/>
      <w:bCs/>
      <w:kern w:val="1"/>
      <w:sz w:val="32"/>
      <w:szCs w:val="32"/>
      <w:lang w:eastAsia="zh-CN"/>
    </w:rPr>
  </w:style>
  <w:style w:type="paragraph" w:styleId="a3">
    <w:name w:val="Normal (Web)"/>
    <w:basedOn w:val="a"/>
    <w:rsid w:val="008B12B5"/>
    <w:pPr>
      <w:spacing w:before="100" w:beforeAutospacing="1" w:after="100" w:afterAutospacing="1"/>
      <w:jc w:val="left"/>
    </w:pPr>
    <w:rPr>
      <w:rFonts w:eastAsia="Times New Roman"/>
      <w:bCs w:val="0"/>
      <w:sz w:val="24"/>
      <w:szCs w:val="24"/>
      <w:lang w:eastAsia="ru-RU"/>
    </w:rPr>
  </w:style>
  <w:style w:type="character" w:styleId="a4">
    <w:name w:val="Strong"/>
    <w:qFormat/>
    <w:rsid w:val="008B12B5"/>
    <w:rPr>
      <w:b/>
      <w:bCs/>
    </w:rPr>
  </w:style>
  <w:style w:type="character" w:styleId="a5">
    <w:name w:val="Hyperlink"/>
    <w:uiPriority w:val="99"/>
    <w:rsid w:val="002428F3"/>
    <w:rPr>
      <w:color w:val="0000FF"/>
      <w:u w:val="single"/>
    </w:rPr>
  </w:style>
  <w:style w:type="paragraph" w:customStyle="1" w:styleId="Default">
    <w:name w:val="Default"/>
    <w:rsid w:val="002428F3"/>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6">
    <w:name w:val="List Paragraph"/>
    <w:basedOn w:val="a"/>
    <w:qFormat/>
    <w:rsid w:val="002428F3"/>
    <w:pPr>
      <w:suppressAutoHyphens/>
      <w:spacing w:before="0" w:after="0"/>
      <w:ind w:left="720"/>
      <w:contextualSpacing/>
      <w:jc w:val="left"/>
    </w:pPr>
    <w:rPr>
      <w:bCs w:val="0"/>
      <w:szCs w:val="22"/>
      <w:lang w:eastAsia="zh-CN"/>
    </w:rPr>
  </w:style>
  <w:style w:type="paragraph" w:customStyle="1" w:styleId="a7">
    <w:name w:val="Абзац_пост"/>
    <w:basedOn w:val="a"/>
    <w:rsid w:val="002428F3"/>
    <w:pPr>
      <w:spacing w:before="120" w:after="0"/>
      <w:ind w:firstLine="720"/>
      <w:jc w:val="both"/>
    </w:pPr>
    <w:rPr>
      <w:rFonts w:eastAsia="Times New Roman"/>
      <w:bCs w:val="0"/>
      <w:sz w:val="26"/>
      <w:szCs w:val="24"/>
      <w:lang w:eastAsia="zh-CN"/>
    </w:rPr>
  </w:style>
  <w:style w:type="paragraph" w:customStyle="1" w:styleId="futurismarkdown-paragraph">
    <w:name w:val="futurismarkdown-paragraph"/>
    <w:basedOn w:val="a"/>
    <w:rsid w:val="000D4AE3"/>
    <w:pPr>
      <w:spacing w:before="100" w:beforeAutospacing="1" w:after="100" w:afterAutospacing="1"/>
      <w:jc w:val="left"/>
    </w:pPr>
    <w:rPr>
      <w:rFonts w:eastAsia="Times New Roman"/>
      <w:bCs w:val="0"/>
      <w:sz w:val="24"/>
      <w:szCs w:val="24"/>
      <w:lang w:eastAsia="ru-RU"/>
    </w:rPr>
  </w:style>
  <w:style w:type="paragraph" w:customStyle="1" w:styleId="futurismarkdown-listitem">
    <w:name w:val="futurismarkdown-listitem"/>
    <w:basedOn w:val="a"/>
    <w:rsid w:val="000D4AE3"/>
    <w:pPr>
      <w:spacing w:before="100" w:beforeAutospacing="1" w:after="100" w:afterAutospacing="1"/>
      <w:jc w:val="left"/>
    </w:pPr>
    <w:rPr>
      <w:rFonts w:eastAsia="Times New Roman"/>
      <w:bCs w:val="0"/>
      <w:sz w:val="24"/>
      <w:szCs w:val="24"/>
      <w:lang w:eastAsia="ru-RU"/>
    </w:rPr>
  </w:style>
  <w:style w:type="character" w:styleId="a8">
    <w:name w:val="FollowedHyperlink"/>
    <w:basedOn w:val="a0"/>
    <w:uiPriority w:val="99"/>
    <w:semiHidden/>
    <w:unhideWhenUsed/>
    <w:rsid w:val="000E4A08"/>
    <w:rPr>
      <w:color w:val="800080"/>
      <w:u w:val="single"/>
    </w:rPr>
  </w:style>
  <w:style w:type="paragraph" w:customStyle="1" w:styleId="font5">
    <w:name w:val="font5"/>
    <w:basedOn w:val="a"/>
    <w:rsid w:val="000E4A08"/>
    <w:pPr>
      <w:spacing w:before="100" w:beforeAutospacing="1" w:after="100" w:afterAutospacing="1"/>
      <w:jc w:val="left"/>
    </w:pPr>
    <w:rPr>
      <w:rFonts w:ascii="Tahoma" w:eastAsia="Times New Roman" w:hAnsi="Tahoma" w:cs="Tahoma"/>
      <w:bCs w:val="0"/>
      <w:sz w:val="16"/>
      <w:szCs w:val="16"/>
      <w:lang w:eastAsia="ru-RU"/>
    </w:rPr>
  </w:style>
  <w:style w:type="paragraph" w:customStyle="1" w:styleId="font6">
    <w:name w:val="font6"/>
    <w:basedOn w:val="a"/>
    <w:rsid w:val="000E4A08"/>
    <w:pPr>
      <w:spacing w:before="100" w:beforeAutospacing="1" w:after="100" w:afterAutospacing="1"/>
      <w:jc w:val="left"/>
    </w:pPr>
    <w:rPr>
      <w:rFonts w:ascii="Tahoma" w:eastAsia="Times New Roman" w:hAnsi="Tahoma" w:cs="Tahoma"/>
      <w:bCs w:val="0"/>
      <w:sz w:val="14"/>
      <w:szCs w:val="14"/>
      <w:lang w:eastAsia="ru-RU"/>
    </w:rPr>
  </w:style>
  <w:style w:type="paragraph" w:customStyle="1" w:styleId="font7">
    <w:name w:val="font7"/>
    <w:basedOn w:val="a"/>
    <w:rsid w:val="000E4A08"/>
    <w:pPr>
      <w:spacing w:before="100" w:beforeAutospacing="1" w:after="100" w:afterAutospacing="1"/>
      <w:jc w:val="left"/>
    </w:pPr>
    <w:rPr>
      <w:rFonts w:ascii="Tahoma" w:eastAsia="Times New Roman" w:hAnsi="Tahoma" w:cs="Tahoma"/>
      <w:bCs w:val="0"/>
      <w:sz w:val="16"/>
      <w:szCs w:val="16"/>
      <w:lang w:eastAsia="ru-RU"/>
    </w:rPr>
  </w:style>
  <w:style w:type="paragraph" w:customStyle="1" w:styleId="font8">
    <w:name w:val="font8"/>
    <w:basedOn w:val="a"/>
    <w:rsid w:val="000E4A08"/>
    <w:pPr>
      <w:spacing w:before="100" w:beforeAutospacing="1" w:after="100" w:afterAutospacing="1"/>
      <w:jc w:val="left"/>
    </w:pPr>
    <w:rPr>
      <w:rFonts w:ascii="Tahoma" w:eastAsia="Times New Roman" w:hAnsi="Tahoma" w:cs="Tahoma"/>
      <w:bCs w:val="0"/>
      <w:sz w:val="14"/>
      <w:szCs w:val="14"/>
      <w:lang w:eastAsia="ru-RU"/>
    </w:rPr>
  </w:style>
  <w:style w:type="paragraph" w:customStyle="1" w:styleId="font9">
    <w:name w:val="font9"/>
    <w:basedOn w:val="a"/>
    <w:rsid w:val="000E4A08"/>
    <w:pPr>
      <w:spacing w:before="100" w:beforeAutospacing="1" w:after="100" w:afterAutospacing="1"/>
      <w:jc w:val="left"/>
    </w:pPr>
    <w:rPr>
      <w:rFonts w:ascii="Tahoma" w:eastAsia="Times New Roman" w:hAnsi="Tahoma" w:cs="Tahoma"/>
      <w:b/>
      <w:sz w:val="16"/>
      <w:szCs w:val="16"/>
      <w:lang w:eastAsia="ru-RU"/>
    </w:rPr>
  </w:style>
  <w:style w:type="paragraph" w:customStyle="1" w:styleId="xl65">
    <w:name w:val="xl65"/>
    <w:basedOn w:val="a"/>
    <w:rsid w:val="000E4A08"/>
    <w:pPr>
      <w:spacing w:before="100" w:beforeAutospacing="1" w:after="100" w:afterAutospacing="1"/>
      <w:jc w:val="left"/>
    </w:pPr>
    <w:rPr>
      <w:rFonts w:ascii="Arial CYR" w:eastAsia="Times New Roman" w:hAnsi="Arial CYR"/>
      <w:bCs w:val="0"/>
      <w:sz w:val="18"/>
      <w:szCs w:val="18"/>
      <w:lang w:eastAsia="ru-RU"/>
    </w:rPr>
  </w:style>
  <w:style w:type="paragraph" w:customStyle="1" w:styleId="xl66">
    <w:name w:val="xl66"/>
    <w:basedOn w:val="a"/>
    <w:rsid w:val="000E4A08"/>
    <w:pPr>
      <w:spacing w:before="100" w:beforeAutospacing="1" w:after="100" w:afterAutospacing="1"/>
      <w:jc w:val="left"/>
    </w:pPr>
    <w:rPr>
      <w:rFonts w:ascii="Arial CYR" w:eastAsia="Times New Roman" w:hAnsi="Arial CYR"/>
      <w:bCs w:val="0"/>
      <w:sz w:val="18"/>
      <w:szCs w:val="18"/>
      <w:lang w:eastAsia="ru-RU"/>
    </w:rPr>
  </w:style>
  <w:style w:type="paragraph" w:customStyle="1" w:styleId="xl67">
    <w:name w:val="xl67"/>
    <w:basedOn w:val="a"/>
    <w:rsid w:val="000E4A08"/>
    <w:pPr>
      <w:spacing w:before="100" w:beforeAutospacing="1" w:after="100" w:afterAutospacing="1"/>
      <w:textAlignment w:val="center"/>
    </w:pPr>
    <w:rPr>
      <w:rFonts w:ascii="Arial CYR" w:eastAsia="Times New Roman" w:hAnsi="Arial CYR"/>
      <w:bCs w:val="0"/>
      <w:sz w:val="18"/>
      <w:szCs w:val="18"/>
      <w:lang w:eastAsia="ru-RU"/>
    </w:rPr>
  </w:style>
  <w:style w:type="paragraph" w:customStyle="1" w:styleId="xl68">
    <w:name w:val="xl68"/>
    <w:basedOn w:val="a"/>
    <w:rsid w:val="000E4A08"/>
    <w:pPr>
      <w:spacing w:before="100" w:beforeAutospacing="1" w:after="100" w:afterAutospacing="1"/>
    </w:pPr>
    <w:rPr>
      <w:rFonts w:ascii="Arial CYR" w:eastAsia="Times New Roman" w:hAnsi="Arial CYR"/>
      <w:bCs w:val="0"/>
      <w:sz w:val="18"/>
      <w:szCs w:val="18"/>
      <w:lang w:eastAsia="ru-RU"/>
    </w:rPr>
  </w:style>
  <w:style w:type="paragraph" w:customStyle="1" w:styleId="xl69">
    <w:name w:val="xl69"/>
    <w:basedOn w:val="a"/>
    <w:rsid w:val="000E4A08"/>
    <w:pPr>
      <w:spacing w:before="100" w:beforeAutospacing="1" w:after="100" w:afterAutospacing="1"/>
      <w:jc w:val="right"/>
    </w:pPr>
    <w:rPr>
      <w:rFonts w:ascii="Arial CYR" w:eastAsia="Times New Roman" w:hAnsi="Arial CYR"/>
      <w:bCs w:val="0"/>
      <w:sz w:val="18"/>
      <w:szCs w:val="18"/>
      <w:lang w:eastAsia="ru-RU"/>
    </w:rPr>
  </w:style>
  <w:style w:type="paragraph" w:customStyle="1" w:styleId="xl70">
    <w:name w:val="xl70"/>
    <w:basedOn w:val="a"/>
    <w:rsid w:val="000E4A08"/>
    <w:pPr>
      <w:spacing w:before="100" w:beforeAutospacing="1" w:after="100" w:afterAutospacing="1"/>
      <w:jc w:val="left"/>
    </w:pPr>
    <w:rPr>
      <w:rFonts w:ascii="Arial CYR" w:eastAsia="Times New Roman" w:hAnsi="Arial CYR"/>
      <w:b/>
      <w:sz w:val="18"/>
      <w:szCs w:val="18"/>
      <w:lang w:eastAsia="ru-RU"/>
    </w:rPr>
  </w:style>
  <w:style w:type="paragraph" w:customStyle="1" w:styleId="xl71">
    <w:name w:val="xl71"/>
    <w:basedOn w:val="a"/>
    <w:rsid w:val="000E4A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eastAsia="Times New Roman" w:hAnsi="Tahoma" w:cs="Tahoma"/>
      <w:b/>
      <w:sz w:val="16"/>
      <w:szCs w:val="16"/>
      <w:lang w:eastAsia="ru-RU"/>
    </w:rPr>
  </w:style>
  <w:style w:type="paragraph" w:customStyle="1" w:styleId="xl72">
    <w:name w:val="xl72"/>
    <w:basedOn w:val="a"/>
    <w:rsid w:val="000E4A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eastAsia="Times New Roman" w:hAnsi="Tahoma" w:cs="Tahoma"/>
      <w:b/>
      <w:sz w:val="16"/>
      <w:szCs w:val="16"/>
      <w:lang w:eastAsia="ru-RU"/>
    </w:rPr>
  </w:style>
  <w:style w:type="paragraph" w:customStyle="1" w:styleId="xl73">
    <w:name w:val="xl73"/>
    <w:basedOn w:val="a"/>
    <w:rsid w:val="000E4A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sz w:val="16"/>
      <w:szCs w:val="16"/>
      <w:lang w:eastAsia="ru-RU"/>
    </w:rPr>
  </w:style>
  <w:style w:type="paragraph" w:customStyle="1" w:styleId="xl74">
    <w:name w:val="xl74"/>
    <w:basedOn w:val="a"/>
    <w:rsid w:val="000E4A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eastAsia="Times New Roman" w:hAnsi="Tahoma" w:cs="Tahoma"/>
      <w:b/>
      <w:sz w:val="16"/>
      <w:szCs w:val="16"/>
      <w:lang w:eastAsia="ru-RU"/>
    </w:rPr>
  </w:style>
  <w:style w:type="paragraph" w:customStyle="1" w:styleId="xl75">
    <w:name w:val="xl75"/>
    <w:basedOn w:val="a"/>
    <w:rsid w:val="000E4A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eastAsia="Times New Roman" w:hAnsi="Tahoma" w:cs="Tahoma"/>
      <w:b/>
      <w:sz w:val="16"/>
      <w:szCs w:val="16"/>
      <w:lang w:eastAsia="ru-RU"/>
    </w:rPr>
  </w:style>
  <w:style w:type="paragraph" w:customStyle="1" w:styleId="xl76">
    <w:name w:val="xl76"/>
    <w:basedOn w:val="a"/>
    <w:rsid w:val="000E4A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eastAsia="Times New Roman" w:hAnsi="Tahoma" w:cs="Tahoma"/>
      <w:b/>
      <w:sz w:val="16"/>
      <w:szCs w:val="16"/>
      <w:lang w:eastAsia="ru-RU"/>
    </w:rPr>
  </w:style>
  <w:style w:type="paragraph" w:customStyle="1" w:styleId="xl77">
    <w:name w:val="xl77"/>
    <w:basedOn w:val="a"/>
    <w:rsid w:val="000E4A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eastAsia="Times New Roman" w:hAnsi="Tahoma" w:cs="Tahoma"/>
      <w:b/>
      <w:sz w:val="16"/>
      <w:szCs w:val="16"/>
      <w:lang w:eastAsia="ru-RU"/>
    </w:rPr>
  </w:style>
  <w:style w:type="paragraph" w:customStyle="1" w:styleId="xl78">
    <w:name w:val="xl78"/>
    <w:basedOn w:val="a"/>
    <w:rsid w:val="000E4A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eastAsia="Times New Roman" w:hAnsi="Tahoma" w:cs="Tahoma"/>
      <w:b/>
      <w:sz w:val="16"/>
      <w:szCs w:val="16"/>
      <w:lang w:eastAsia="ru-RU"/>
    </w:rPr>
  </w:style>
  <w:style w:type="paragraph" w:customStyle="1" w:styleId="xl79">
    <w:name w:val="xl79"/>
    <w:basedOn w:val="a"/>
    <w:rsid w:val="000E4A08"/>
    <w:pPr>
      <w:spacing w:before="100" w:beforeAutospacing="1" w:after="100" w:afterAutospacing="1"/>
      <w:jc w:val="left"/>
      <w:textAlignment w:val="center"/>
    </w:pPr>
    <w:rPr>
      <w:rFonts w:ascii="Tahoma" w:eastAsia="Times New Roman" w:hAnsi="Tahoma" w:cs="Tahoma"/>
      <w:bCs w:val="0"/>
      <w:sz w:val="24"/>
      <w:szCs w:val="24"/>
      <w:lang w:eastAsia="ru-RU"/>
    </w:rPr>
  </w:style>
  <w:style w:type="paragraph" w:customStyle="1" w:styleId="xl80">
    <w:name w:val="xl80"/>
    <w:basedOn w:val="a"/>
    <w:rsid w:val="000E4A08"/>
    <w:pPr>
      <w:spacing w:before="100" w:beforeAutospacing="1" w:after="100" w:afterAutospacing="1"/>
      <w:jc w:val="left"/>
    </w:pPr>
    <w:rPr>
      <w:rFonts w:ascii="Tahoma" w:eastAsia="Times New Roman" w:hAnsi="Tahoma" w:cs="Tahoma"/>
      <w:bCs w:val="0"/>
      <w:sz w:val="18"/>
      <w:szCs w:val="18"/>
      <w:lang w:eastAsia="ru-RU"/>
    </w:rPr>
  </w:style>
  <w:style w:type="paragraph" w:customStyle="1" w:styleId="xl81">
    <w:name w:val="xl81"/>
    <w:basedOn w:val="a"/>
    <w:rsid w:val="000E4A08"/>
    <w:pPr>
      <w:spacing w:before="100" w:beforeAutospacing="1" w:after="100" w:afterAutospacing="1"/>
      <w:jc w:val="left"/>
    </w:pPr>
    <w:rPr>
      <w:rFonts w:ascii="Tahoma" w:eastAsia="Times New Roman" w:hAnsi="Tahoma" w:cs="Tahoma"/>
      <w:bCs w:val="0"/>
      <w:sz w:val="18"/>
      <w:szCs w:val="18"/>
      <w:lang w:eastAsia="ru-RU"/>
    </w:rPr>
  </w:style>
  <w:style w:type="paragraph" w:customStyle="1" w:styleId="xl82">
    <w:name w:val="xl82"/>
    <w:basedOn w:val="a"/>
    <w:rsid w:val="000E4A08"/>
    <w:pPr>
      <w:spacing w:before="100" w:beforeAutospacing="1" w:after="100" w:afterAutospacing="1"/>
      <w:textAlignment w:val="center"/>
    </w:pPr>
    <w:rPr>
      <w:rFonts w:ascii="Tahoma" w:eastAsia="Times New Roman" w:hAnsi="Tahoma" w:cs="Tahoma"/>
      <w:bCs w:val="0"/>
      <w:sz w:val="18"/>
      <w:szCs w:val="18"/>
      <w:lang w:eastAsia="ru-RU"/>
    </w:rPr>
  </w:style>
  <w:style w:type="paragraph" w:customStyle="1" w:styleId="xl83">
    <w:name w:val="xl83"/>
    <w:basedOn w:val="a"/>
    <w:rsid w:val="000E4A08"/>
    <w:pPr>
      <w:spacing w:before="100" w:beforeAutospacing="1" w:after="100" w:afterAutospacing="1"/>
    </w:pPr>
    <w:rPr>
      <w:rFonts w:ascii="Tahoma" w:eastAsia="Times New Roman" w:hAnsi="Tahoma" w:cs="Tahoma"/>
      <w:bCs w:val="0"/>
      <w:sz w:val="18"/>
      <w:szCs w:val="18"/>
      <w:lang w:eastAsia="ru-RU"/>
    </w:rPr>
  </w:style>
  <w:style w:type="paragraph" w:customStyle="1" w:styleId="xl84">
    <w:name w:val="xl84"/>
    <w:basedOn w:val="a"/>
    <w:rsid w:val="000E4A08"/>
    <w:pPr>
      <w:spacing w:before="100" w:beforeAutospacing="1" w:after="100" w:afterAutospacing="1"/>
      <w:jc w:val="right"/>
    </w:pPr>
    <w:rPr>
      <w:rFonts w:ascii="Tahoma" w:eastAsia="Times New Roman" w:hAnsi="Tahoma" w:cs="Tahoma"/>
      <w:bCs w:val="0"/>
      <w:sz w:val="18"/>
      <w:szCs w:val="18"/>
      <w:lang w:eastAsia="ru-RU"/>
    </w:rPr>
  </w:style>
  <w:style w:type="paragraph" w:customStyle="1" w:styleId="xl85">
    <w:name w:val="xl85"/>
    <w:basedOn w:val="a"/>
    <w:rsid w:val="000E4A08"/>
    <w:pPr>
      <w:spacing w:before="100" w:beforeAutospacing="1" w:after="100" w:afterAutospacing="1"/>
      <w:textAlignment w:val="center"/>
    </w:pPr>
    <w:rPr>
      <w:rFonts w:ascii="Tahoma" w:eastAsia="Times New Roman" w:hAnsi="Tahoma" w:cs="Tahoma"/>
      <w:bCs w:val="0"/>
      <w:sz w:val="18"/>
      <w:szCs w:val="18"/>
      <w:lang w:eastAsia="ru-RU"/>
    </w:rPr>
  </w:style>
  <w:style w:type="paragraph" w:customStyle="1" w:styleId="xl86">
    <w:name w:val="xl86"/>
    <w:basedOn w:val="a"/>
    <w:rsid w:val="000E4A08"/>
    <w:pPr>
      <w:spacing w:before="100" w:beforeAutospacing="1" w:after="100" w:afterAutospacing="1"/>
      <w:jc w:val="left"/>
    </w:pPr>
    <w:rPr>
      <w:rFonts w:ascii="Tahoma" w:eastAsia="Times New Roman" w:hAnsi="Tahoma" w:cs="Tahoma"/>
      <w:bCs w:val="0"/>
      <w:sz w:val="18"/>
      <w:szCs w:val="18"/>
      <w:lang w:eastAsia="ru-RU"/>
    </w:rPr>
  </w:style>
  <w:style w:type="paragraph" w:customStyle="1" w:styleId="xl87">
    <w:name w:val="xl87"/>
    <w:basedOn w:val="a"/>
    <w:rsid w:val="000E4A08"/>
    <w:pPr>
      <w:spacing w:before="100" w:beforeAutospacing="1" w:after="100" w:afterAutospacing="1"/>
      <w:jc w:val="left"/>
    </w:pPr>
    <w:rPr>
      <w:rFonts w:ascii="Tahoma" w:eastAsia="Times New Roman" w:hAnsi="Tahoma" w:cs="Tahoma"/>
      <w:bCs w:val="0"/>
      <w:sz w:val="24"/>
      <w:szCs w:val="24"/>
      <w:lang w:eastAsia="ru-RU"/>
    </w:rPr>
  </w:style>
  <w:style w:type="paragraph" w:customStyle="1" w:styleId="xl88">
    <w:name w:val="xl88"/>
    <w:basedOn w:val="a"/>
    <w:rsid w:val="000E4A08"/>
    <w:pPr>
      <w:spacing w:before="100" w:beforeAutospacing="1" w:after="100" w:afterAutospacing="1"/>
      <w:jc w:val="left"/>
    </w:pPr>
    <w:rPr>
      <w:rFonts w:ascii="Tahoma" w:eastAsia="Times New Roman" w:hAnsi="Tahoma" w:cs="Tahoma"/>
      <w:b/>
      <w:sz w:val="18"/>
      <w:szCs w:val="18"/>
      <w:lang w:eastAsia="ru-RU"/>
    </w:rPr>
  </w:style>
  <w:style w:type="paragraph" w:customStyle="1" w:styleId="xl89">
    <w:name w:val="xl89"/>
    <w:basedOn w:val="a"/>
    <w:rsid w:val="000E4A08"/>
    <w:pPr>
      <w:spacing w:before="100" w:beforeAutospacing="1" w:after="100" w:afterAutospacing="1"/>
      <w:jc w:val="left"/>
    </w:pPr>
    <w:rPr>
      <w:rFonts w:ascii="Tahoma" w:eastAsia="Times New Roman" w:hAnsi="Tahoma" w:cs="Tahoma"/>
      <w:bCs w:val="0"/>
      <w:sz w:val="16"/>
      <w:szCs w:val="16"/>
      <w:lang w:eastAsia="ru-RU"/>
    </w:rPr>
  </w:style>
  <w:style w:type="paragraph" w:customStyle="1" w:styleId="xl90">
    <w:name w:val="xl90"/>
    <w:basedOn w:val="a"/>
    <w:rsid w:val="000E4A08"/>
    <w:pPr>
      <w:spacing w:before="100" w:beforeAutospacing="1" w:after="100" w:afterAutospacing="1"/>
      <w:jc w:val="left"/>
    </w:pPr>
    <w:rPr>
      <w:rFonts w:ascii="Tahoma" w:eastAsia="Times New Roman" w:hAnsi="Tahoma" w:cs="Tahoma"/>
      <w:bCs w:val="0"/>
      <w:sz w:val="18"/>
      <w:szCs w:val="18"/>
      <w:lang w:eastAsia="ru-RU"/>
    </w:rPr>
  </w:style>
  <w:style w:type="paragraph" w:customStyle="1" w:styleId="xl91">
    <w:name w:val="xl91"/>
    <w:basedOn w:val="a"/>
    <w:rsid w:val="000E4A08"/>
    <w:pPr>
      <w:spacing w:before="100" w:beforeAutospacing="1" w:after="100" w:afterAutospacing="1"/>
      <w:jc w:val="left"/>
    </w:pPr>
    <w:rPr>
      <w:rFonts w:ascii="Tahoma" w:eastAsia="Times New Roman" w:hAnsi="Tahoma" w:cs="Tahoma"/>
      <w:bCs w:val="0"/>
      <w:sz w:val="16"/>
      <w:szCs w:val="16"/>
      <w:lang w:eastAsia="ru-RU"/>
    </w:rPr>
  </w:style>
  <w:style w:type="paragraph" w:customStyle="1" w:styleId="xl92">
    <w:name w:val="xl92"/>
    <w:basedOn w:val="a"/>
    <w:rsid w:val="000E4A08"/>
    <w:pPr>
      <w:spacing w:before="100" w:beforeAutospacing="1" w:after="100" w:afterAutospacing="1"/>
      <w:jc w:val="right"/>
    </w:pPr>
    <w:rPr>
      <w:rFonts w:ascii="Arial CYR" w:eastAsia="Times New Roman" w:hAnsi="Arial CYR"/>
      <w:bCs w:val="0"/>
      <w:color w:val="000000"/>
      <w:sz w:val="24"/>
      <w:szCs w:val="24"/>
      <w:lang w:eastAsia="ru-RU"/>
    </w:rPr>
  </w:style>
  <w:style w:type="paragraph" w:customStyle="1" w:styleId="xl93">
    <w:name w:val="xl93"/>
    <w:basedOn w:val="a"/>
    <w:rsid w:val="000E4A08"/>
    <w:pPr>
      <w:spacing w:before="100" w:beforeAutospacing="1" w:after="100" w:afterAutospacing="1"/>
      <w:jc w:val="left"/>
      <w:textAlignment w:val="top"/>
    </w:pPr>
    <w:rPr>
      <w:rFonts w:ascii="Tahoma" w:eastAsia="Times New Roman" w:hAnsi="Tahoma" w:cs="Tahoma"/>
      <w:bCs w:val="0"/>
      <w:sz w:val="16"/>
      <w:szCs w:val="16"/>
      <w:lang w:eastAsia="ru-RU"/>
    </w:rPr>
  </w:style>
  <w:style w:type="paragraph" w:customStyle="1" w:styleId="xl94">
    <w:name w:val="xl94"/>
    <w:basedOn w:val="a"/>
    <w:rsid w:val="000E4A08"/>
    <w:pPr>
      <w:spacing w:before="100" w:beforeAutospacing="1" w:after="100" w:afterAutospacing="1"/>
      <w:jc w:val="left"/>
      <w:textAlignment w:val="top"/>
    </w:pPr>
    <w:rPr>
      <w:rFonts w:ascii="Arial CYR" w:eastAsia="Times New Roman" w:hAnsi="Arial CYR"/>
      <w:bCs w:val="0"/>
      <w:sz w:val="16"/>
      <w:szCs w:val="16"/>
      <w:lang w:eastAsia="ru-RU"/>
    </w:rPr>
  </w:style>
  <w:style w:type="paragraph" w:customStyle="1" w:styleId="xl96">
    <w:name w:val="xl96"/>
    <w:basedOn w:val="a"/>
    <w:rsid w:val="000E4A08"/>
    <w:pPr>
      <w:spacing w:before="100" w:beforeAutospacing="1" w:after="100" w:afterAutospacing="1"/>
      <w:jc w:val="right"/>
      <w:textAlignment w:val="center"/>
    </w:pPr>
    <w:rPr>
      <w:rFonts w:ascii="Tahoma" w:eastAsia="Times New Roman" w:hAnsi="Tahoma" w:cs="Tahoma"/>
      <w:b/>
      <w:sz w:val="18"/>
      <w:szCs w:val="18"/>
      <w:lang w:eastAsia="ru-RU"/>
    </w:rPr>
  </w:style>
  <w:style w:type="paragraph" w:customStyle="1" w:styleId="xl97">
    <w:name w:val="xl97"/>
    <w:basedOn w:val="a"/>
    <w:rsid w:val="000E4A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sz w:val="16"/>
      <w:szCs w:val="16"/>
      <w:lang w:eastAsia="ru-RU"/>
    </w:rPr>
  </w:style>
  <w:style w:type="paragraph" w:customStyle="1" w:styleId="xl98">
    <w:name w:val="xl98"/>
    <w:basedOn w:val="a"/>
    <w:rsid w:val="000E4A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sz w:val="16"/>
      <w:szCs w:val="16"/>
      <w:lang w:eastAsia="ru-RU"/>
    </w:rPr>
  </w:style>
  <w:style w:type="paragraph" w:customStyle="1" w:styleId="xl99">
    <w:name w:val="xl99"/>
    <w:basedOn w:val="a"/>
    <w:rsid w:val="000E4A08"/>
    <w:pPr>
      <w:pBdr>
        <w:top w:val="single" w:sz="4" w:space="0" w:color="auto"/>
        <w:left w:val="single" w:sz="4" w:space="0" w:color="969696"/>
        <w:bottom w:val="single" w:sz="4" w:space="0" w:color="969696"/>
        <w:right w:val="single" w:sz="4" w:space="0" w:color="969696"/>
      </w:pBdr>
      <w:spacing w:before="100" w:beforeAutospacing="1" w:after="100" w:afterAutospacing="1"/>
      <w:jc w:val="right"/>
    </w:pPr>
    <w:rPr>
      <w:rFonts w:ascii="Arial CYR" w:eastAsia="Times New Roman" w:hAnsi="Arial CYR"/>
      <w:bCs w:val="0"/>
      <w:color w:val="000000"/>
      <w:sz w:val="24"/>
      <w:szCs w:val="24"/>
      <w:lang w:eastAsia="ru-RU"/>
    </w:rPr>
  </w:style>
  <w:style w:type="paragraph" w:customStyle="1" w:styleId="xl100">
    <w:name w:val="xl100"/>
    <w:basedOn w:val="a"/>
    <w:rsid w:val="000E4A08"/>
    <w:pPr>
      <w:pBdr>
        <w:top w:val="single" w:sz="4" w:space="0" w:color="auto"/>
        <w:left w:val="single" w:sz="4" w:space="0" w:color="969696"/>
        <w:bottom w:val="single" w:sz="4" w:space="0" w:color="969696"/>
        <w:right w:val="single" w:sz="4" w:space="0" w:color="auto"/>
      </w:pBdr>
      <w:spacing w:before="100" w:beforeAutospacing="1" w:after="100" w:afterAutospacing="1"/>
      <w:jc w:val="right"/>
    </w:pPr>
    <w:rPr>
      <w:rFonts w:ascii="Arial CYR" w:eastAsia="Times New Roman" w:hAnsi="Arial CYR"/>
      <w:bCs w:val="0"/>
      <w:color w:val="000000"/>
      <w:sz w:val="24"/>
      <w:szCs w:val="24"/>
      <w:lang w:eastAsia="ru-RU"/>
    </w:rPr>
  </w:style>
  <w:style w:type="paragraph" w:customStyle="1" w:styleId="xl101">
    <w:name w:val="xl101"/>
    <w:basedOn w:val="a"/>
    <w:rsid w:val="000E4A08"/>
    <w:pPr>
      <w:pBdr>
        <w:left w:val="single" w:sz="4" w:space="0" w:color="auto"/>
        <w:bottom w:val="single" w:sz="4" w:space="0" w:color="auto"/>
        <w:right w:val="single" w:sz="4" w:space="0" w:color="auto"/>
      </w:pBdr>
      <w:shd w:val="clear" w:color="000000" w:fill="auto"/>
      <w:spacing w:before="100" w:beforeAutospacing="1" w:after="100" w:afterAutospacing="1"/>
      <w:jc w:val="left"/>
      <w:textAlignment w:val="center"/>
    </w:pPr>
    <w:rPr>
      <w:rFonts w:ascii="Tahoma" w:eastAsia="Times New Roman" w:hAnsi="Tahoma" w:cs="Tahoma"/>
      <w:b/>
      <w:color w:val="000000"/>
      <w:sz w:val="24"/>
      <w:szCs w:val="24"/>
      <w:lang w:eastAsia="ru-RU"/>
    </w:rPr>
  </w:style>
  <w:style w:type="paragraph" w:customStyle="1" w:styleId="xl102">
    <w:name w:val="xl102"/>
    <w:basedOn w:val="a"/>
    <w:rsid w:val="000E4A08"/>
    <w:pPr>
      <w:pBdr>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Tahoma" w:eastAsia="Times New Roman" w:hAnsi="Tahoma" w:cs="Tahoma"/>
      <w:bCs w:val="0"/>
      <w:color w:val="000000"/>
      <w:sz w:val="22"/>
      <w:szCs w:val="22"/>
      <w:lang w:eastAsia="ru-RU"/>
    </w:rPr>
  </w:style>
  <w:style w:type="paragraph" w:customStyle="1" w:styleId="xl103">
    <w:name w:val="xl103"/>
    <w:basedOn w:val="a"/>
    <w:rsid w:val="000E4A08"/>
    <w:pPr>
      <w:pBdr>
        <w:bottom w:val="single" w:sz="4" w:space="0" w:color="auto"/>
        <w:right w:val="single" w:sz="4" w:space="0" w:color="auto"/>
      </w:pBdr>
      <w:spacing w:before="100" w:beforeAutospacing="1" w:after="100" w:afterAutospacing="1"/>
      <w:textAlignment w:val="center"/>
    </w:pPr>
    <w:rPr>
      <w:rFonts w:ascii="Tahoma" w:eastAsia="Times New Roman" w:hAnsi="Tahoma" w:cs="Tahoma"/>
      <w:bCs w:val="0"/>
      <w:color w:val="000000"/>
      <w:sz w:val="16"/>
      <w:szCs w:val="16"/>
      <w:lang w:eastAsia="ru-RU"/>
    </w:rPr>
  </w:style>
  <w:style w:type="paragraph" w:customStyle="1" w:styleId="xl104">
    <w:name w:val="xl104"/>
    <w:basedOn w:val="a"/>
    <w:rsid w:val="000E4A08"/>
    <w:pPr>
      <w:pBdr>
        <w:left w:val="single" w:sz="4" w:space="0" w:color="auto"/>
        <w:bottom w:val="single" w:sz="4" w:space="0" w:color="auto"/>
        <w:right w:val="single" w:sz="4" w:space="0" w:color="auto"/>
      </w:pBdr>
      <w:spacing w:before="100" w:beforeAutospacing="1" w:after="100" w:afterAutospacing="1"/>
      <w:textAlignment w:val="top"/>
    </w:pPr>
    <w:rPr>
      <w:rFonts w:ascii="Tahoma" w:eastAsia="Times New Roman" w:hAnsi="Tahoma" w:cs="Tahoma"/>
      <w:bCs w:val="0"/>
      <w:color w:val="000000"/>
      <w:sz w:val="16"/>
      <w:szCs w:val="16"/>
      <w:lang w:eastAsia="ru-RU"/>
    </w:rPr>
  </w:style>
  <w:style w:type="paragraph" w:customStyle="1" w:styleId="xl105">
    <w:name w:val="xl105"/>
    <w:basedOn w:val="a"/>
    <w:rsid w:val="000E4A08"/>
    <w:pPr>
      <w:pBdr>
        <w:left w:val="single" w:sz="4" w:space="0" w:color="auto"/>
        <w:bottom w:val="single" w:sz="4" w:space="0" w:color="auto"/>
        <w:right w:val="single" w:sz="4" w:space="0" w:color="auto"/>
      </w:pBdr>
      <w:spacing w:before="100" w:beforeAutospacing="1" w:after="100" w:afterAutospacing="1"/>
      <w:textAlignment w:val="top"/>
    </w:pPr>
    <w:rPr>
      <w:rFonts w:ascii="Tahoma" w:eastAsia="Times New Roman" w:hAnsi="Tahoma" w:cs="Tahoma"/>
      <w:bCs w:val="0"/>
      <w:color w:val="000000"/>
      <w:sz w:val="16"/>
      <w:szCs w:val="16"/>
      <w:lang w:eastAsia="ru-RU"/>
    </w:rPr>
  </w:style>
  <w:style w:type="paragraph" w:customStyle="1" w:styleId="xl106">
    <w:name w:val="xl106"/>
    <w:basedOn w:val="a"/>
    <w:rsid w:val="000E4A08"/>
    <w:pPr>
      <w:shd w:val="clear" w:color="000000" w:fill="FFFF00"/>
      <w:spacing w:before="100" w:beforeAutospacing="1" w:after="100" w:afterAutospacing="1"/>
      <w:jc w:val="left"/>
    </w:pPr>
    <w:rPr>
      <w:rFonts w:ascii="Arial CYR" w:eastAsia="Times New Roman" w:hAnsi="Arial CYR"/>
      <w:bCs w:val="0"/>
      <w:sz w:val="18"/>
      <w:szCs w:val="18"/>
      <w:lang w:eastAsia="ru-RU"/>
    </w:rPr>
  </w:style>
  <w:style w:type="paragraph" w:customStyle="1" w:styleId="xl107">
    <w:name w:val="xl107"/>
    <w:basedOn w:val="a"/>
    <w:rsid w:val="000E4A08"/>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Tahoma" w:eastAsia="Times New Roman" w:hAnsi="Tahoma" w:cs="Tahoma"/>
      <w:bCs w:val="0"/>
      <w:sz w:val="16"/>
      <w:szCs w:val="16"/>
      <w:lang w:eastAsia="ru-RU"/>
    </w:rPr>
  </w:style>
  <w:style w:type="paragraph" w:customStyle="1" w:styleId="xl108">
    <w:name w:val="xl108"/>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Cs w:val="0"/>
      <w:sz w:val="14"/>
      <w:szCs w:val="14"/>
      <w:lang w:eastAsia="ru-RU"/>
    </w:rPr>
  </w:style>
  <w:style w:type="paragraph" w:customStyle="1" w:styleId="xl109">
    <w:name w:val="xl109"/>
    <w:basedOn w:val="a"/>
    <w:rsid w:val="000E4A08"/>
    <w:pPr>
      <w:shd w:val="clear" w:color="000000" w:fill="FFFFFF"/>
      <w:spacing w:before="100" w:beforeAutospacing="1" w:after="100" w:afterAutospacing="1"/>
      <w:jc w:val="right"/>
      <w:textAlignment w:val="center"/>
    </w:pPr>
    <w:rPr>
      <w:rFonts w:ascii="Arial CYR" w:eastAsia="Times New Roman" w:hAnsi="Arial CYR"/>
      <w:bCs w:val="0"/>
      <w:sz w:val="18"/>
      <w:szCs w:val="18"/>
      <w:lang w:eastAsia="ru-RU"/>
    </w:rPr>
  </w:style>
  <w:style w:type="paragraph" w:customStyle="1" w:styleId="xl110">
    <w:name w:val="xl110"/>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11">
    <w:name w:val="xl111"/>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12">
    <w:name w:val="xl112"/>
    <w:basedOn w:val="a"/>
    <w:rsid w:val="000E4A08"/>
    <w:pPr>
      <w:shd w:val="clear" w:color="000000" w:fill="FFFFFF"/>
      <w:spacing w:before="100" w:beforeAutospacing="1" w:after="100" w:afterAutospacing="1"/>
      <w:jc w:val="right"/>
    </w:pPr>
    <w:rPr>
      <w:rFonts w:ascii="Arial CYR" w:eastAsia="Times New Roman" w:hAnsi="Arial CYR"/>
      <w:bCs w:val="0"/>
      <w:sz w:val="24"/>
      <w:szCs w:val="24"/>
      <w:lang w:eastAsia="ru-RU"/>
    </w:rPr>
  </w:style>
  <w:style w:type="paragraph" w:customStyle="1" w:styleId="xl113">
    <w:name w:val="xl113"/>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bCs w:val="0"/>
      <w:sz w:val="16"/>
      <w:szCs w:val="16"/>
      <w:lang w:eastAsia="ru-RU"/>
    </w:rPr>
  </w:style>
  <w:style w:type="paragraph" w:customStyle="1" w:styleId="xl114">
    <w:name w:val="xl114"/>
    <w:basedOn w:val="a"/>
    <w:rsid w:val="000E4A08"/>
    <w:pPr>
      <w:pBdr>
        <w:top w:val="single" w:sz="4" w:space="0" w:color="auto"/>
        <w:left w:val="single" w:sz="4" w:space="16"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Tahoma" w:eastAsia="Times New Roman" w:hAnsi="Tahoma" w:cs="Tahoma"/>
      <w:bCs w:val="0"/>
      <w:sz w:val="16"/>
      <w:szCs w:val="16"/>
      <w:lang w:eastAsia="ru-RU"/>
    </w:rPr>
  </w:style>
  <w:style w:type="paragraph" w:customStyle="1" w:styleId="xl115">
    <w:name w:val="xl115"/>
    <w:basedOn w:val="a"/>
    <w:rsid w:val="000E4A0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16">
    <w:name w:val="xl116"/>
    <w:basedOn w:val="a"/>
    <w:rsid w:val="000E4A08"/>
    <w:pPr>
      <w:pBdr>
        <w:left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17">
    <w:name w:val="xl117"/>
    <w:basedOn w:val="a"/>
    <w:rsid w:val="000E4A08"/>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18">
    <w:name w:val="xl118"/>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b/>
      <w:sz w:val="24"/>
      <w:szCs w:val="24"/>
      <w:lang w:eastAsia="ru-RU"/>
    </w:rPr>
  </w:style>
  <w:style w:type="paragraph" w:customStyle="1" w:styleId="xl119">
    <w:name w:val="xl119"/>
    <w:basedOn w:val="a"/>
    <w:rsid w:val="000E4A08"/>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Tahoma" w:eastAsia="Times New Roman" w:hAnsi="Tahoma" w:cs="Tahoma"/>
      <w:b/>
      <w:sz w:val="22"/>
      <w:szCs w:val="22"/>
      <w:lang w:eastAsia="ru-RU"/>
    </w:rPr>
  </w:style>
  <w:style w:type="paragraph" w:customStyle="1" w:styleId="xl120">
    <w:name w:val="xl120"/>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21">
    <w:name w:val="xl121"/>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22">
    <w:name w:val="xl122"/>
    <w:basedOn w:val="a"/>
    <w:rsid w:val="000E4A08"/>
    <w:pPr>
      <w:pBdr>
        <w:top w:val="single" w:sz="4" w:space="0" w:color="auto"/>
        <w:left w:val="single" w:sz="4" w:space="16"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Tahoma" w:eastAsia="Times New Roman" w:hAnsi="Tahoma" w:cs="Tahoma"/>
      <w:b/>
      <w:sz w:val="22"/>
      <w:szCs w:val="22"/>
      <w:lang w:eastAsia="ru-RU"/>
    </w:rPr>
  </w:style>
  <w:style w:type="paragraph" w:customStyle="1" w:styleId="xl123">
    <w:name w:val="xl123"/>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Cs w:val="0"/>
      <w:sz w:val="22"/>
      <w:szCs w:val="22"/>
      <w:lang w:eastAsia="ru-RU"/>
    </w:rPr>
  </w:style>
  <w:style w:type="paragraph" w:customStyle="1" w:styleId="xl124">
    <w:name w:val="xl124"/>
    <w:basedOn w:val="a"/>
    <w:rsid w:val="000E4A0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25">
    <w:name w:val="xl125"/>
    <w:basedOn w:val="a"/>
    <w:rsid w:val="000E4A08"/>
    <w:pPr>
      <w:pBdr>
        <w:left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26">
    <w:name w:val="xl126"/>
    <w:basedOn w:val="a"/>
    <w:rsid w:val="000E4A08"/>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27">
    <w:name w:val="xl127"/>
    <w:basedOn w:val="a"/>
    <w:rsid w:val="000E4A08"/>
    <w:pPr>
      <w:pBdr>
        <w:top w:val="single" w:sz="4" w:space="0" w:color="auto"/>
        <w:left w:val="single" w:sz="4" w:space="23" w:color="auto"/>
        <w:bottom w:val="single" w:sz="4" w:space="0" w:color="auto"/>
        <w:right w:val="single" w:sz="4" w:space="0" w:color="auto"/>
      </w:pBdr>
      <w:shd w:val="clear" w:color="000000" w:fill="FFFFFF"/>
      <w:spacing w:before="100" w:beforeAutospacing="1" w:after="100" w:afterAutospacing="1"/>
      <w:ind w:firstLineChars="300" w:firstLine="300"/>
      <w:jc w:val="left"/>
      <w:textAlignment w:val="center"/>
    </w:pPr>
    <w:rPr>
      <w:rFonts w:ascii="Tahoma" w:eastAsia="Times New Roman" w:hAnsi="Tahoma" w:cs="Tahoma"/>
      <w:bCs w:val="0"/>
      <w:sz w:val="16"/>
      <w:szCs w:val="16"/>
      <w:lang w:eastAsia="ru-RU"/>
    </w:rPr>
  </w:style>
  <w:style w:type="paragraph" w:customStyle="1" w:styleId="xl128">
    <w:name w:val="xl128"/>
    <w:basedOn w:val="a"/>
    <w:rsid w:val="000E4A08"/>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Tahoma" w:eastAsia="Times New Roman" w:hAnsi="Tahoma" w:cs="Tahoma"/>
      <w:b/>
      <w:sz w:val="16"/>
      <w:szCs w:val="16"/>
      <w:lang w:eastAsia="ru-RU"/>
    </w:rPr>
  </w:style>
  <w:style w:type="paragraph" w:customStyle="1" w:styleId="xl129">
    <w:name w:val="xl129"/>
    <w:basedOn w:val="a"/>
    <w:rsid w:val="000E4A0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30">
    <w:name w:val="xl130"/>
    <w:basedOn w:val="a"/>
    <w:rsid w:val="000E4A08"/>
    <w:pPr>
      <w:pBdr>
        <w:left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31">
    <w:name w:val="xl131"/>
    <w:basedOn w:val="a"/>
    <w:rsid w:val="000E4A08"/>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32">
    <w:name w:val="xl132"/>
    <w:basedOn w:val="a"/>
    <w:rsid w:val="000E4A08"/>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jc w:val="left"/>
    </w:pPr>
    <w:rPr>
      <w:rFonts w:ascii="Tahoma" w:eastAsia="Times New Roman" w:hAnsi="Tahoma" w:cs="Tahoma"/>
      <w:b/>
      <w:sz w:val="16"/>
      <w:szCs w:val="16"/>
      <w:lang w:eastAsia="ru-RU"/>
    </w:rPr>
  </w:style>
  <w:style w:type="paragraph" w:customStyle="1" w:styleId="xl133">
    <w:name w:val="xl133"/>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ahoma" w:eastAsia="Times New Roman" w:hAnsi="Tahoma" w:cs="Tahoma"/>
      <w:bCs w:val="0"/>
      <w:sz w:val="16"/>
      <w:szCs w:val="16"/>
      <w:lang w:eastAsia="ru-RU"/>
    </w:rPr>
  </w:style>
  <w:style w:type="paragraph" w:customStyle="1" w:styleId="xl134">
    <w:name w:val="xl134"/>
    <w:basedOn w:val="a"/>
    <w:rsid w:val="000E4A08"/>
    <w:pPr>
      <w:pBdr>
        <w:top w:val="single" w:sz="4" w:space="0" w:color="auto"/>
        <w:left w:val="single" w:sz="4" w:space="16" w:color="auto"/>
        <w:bottom w:val="single" w:sz="4" w:space="0" w:color="auto"/>
        <w:right w:val="single" w:sz="4" w:space="0" w:color="auto"/>
      </w:pBdr>
      <w:shd w:val="clear" w:color="000000" w:fill="FFFFFF"/>
      <w:spacing w:before="100" w:beforeAutospacing="1" w:after="100" w:afterAutospacing="1"/>
      <w:ind w:firstLineChars="200" w:firstLine="200"/>
      <w:jc w:val="left"/>
    </w:pPr>
    <w:rPr>
      <w:rFonts w:ascii="Tahoma" w:eastAsia="Times New Roman" w:hAnsi="Tahoma" w:cs="Tahoma"/>
      <w:bCs w:val="0"/>
      <w:sz w:val="16"/>
      <w:szCs w:val="16"/>
      <w:lang w:eastAsia="ru-RU"/>
    </w:rPr>
  </w:style>
  <w:style w:type="paragraph" w:customStyle="1" w:styleId="xl135">
    <w:name w:val="xl135"/>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ahoma" w:eastAsia="Times New Roman" w:hAnsi="Tahoma" w:cs="Tahoma"/>
      <w:bCs w:val="0"/>
      <w:sz w:val="16"/>
      <w:szCs w:val="16"/>
      <w:lang w:eastAsia="ru-RU"/>
    </w:rPr>
  </w:style>
  <w:style w:type="paragraph" w:customStyle="1" w:styleId="xl136">
    <w:name w:val="xl136"/>
    <w:basedOn w:val="a"/>
    <w:rsid w:val="000E4A08"/>
    <w:pPr>
      <w:pBdr>
        <w:top w:val="single" w:sz="4" w:space="0" w:color="auto"/>
        <w:left w:val="single" w:sz="4" w:space="16" w:color="auto"/>
        <w:bottom w:val="single" w:sz="4" w:space="0" w:color="auto"/>
        <w:right w:val="single" w:sz="4" w:space="0" w:color="auto"/>
      </w:pBdr>
      <w:shd w:val="clear" w:color="000000" w:fill="FFFFFF"/>
      <w:spacing w:before="100" w:beforeAutospacing="1" w:after="100" w:afterAutospacing="1"/>
      <w:ind w:firstLineChars="200" w:firstLine="200"/>
      <w:jc w:val="left"/>
    </w:pPr>
    <w:rPr>
      <w:rFonts w:ascii="Tahoma" w:eastAsia="Times New Roman" w:hAnsi="Tahoma" w:cs="Tahoma"/>
      <w:bCs w:val="0"/>
      <w:sz w:val="16"/>
      <w:szCs w:val="16"/>
      <w:lang w:eastAsia="ru-RU"/>
    </w:rPr>
  </w:style>
  <w:style w:type="paragraph" w:customStyle="1" w:styleId="xl137">
    <w:name w:val="xl137"/>
    <w:basedOn w:val="a"/>
    <w:rsid w:val="000E4A08"/>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jc w:val="left"/>
    </w:pPr>
    <w:rPr>
      <w:rFonts w:ascii="Tahoma" w:eastAsia="Times New Roman" w:hAnsi="Tahoma" w:cs="Tahoma"/>
      <w:bCs w:val="0"/>
      <w:sz w:val="16"/>
      <w:szCs w:val="16"/>
      <w:lang w:eastAsia="ru-RU"/>
    </w:rPr>
  </w:style>
  <w:style w:type="paragraph" w:customStyle="1" w:styleId="xl138">
    <w:name w:val="xl138"/>
    <w:basedOn w:val="a"/>
    <w:rsid w:val="000E4A08"/>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jc w:val="left"/>
    </w:pPr>
    <w:rPr>
      <w:rFonts w:ascii="Tahoma" w:eastAsia="Times New Roman" w:hAnsi="Tahoma" w:cs="Tahoma"/>
      <w:bCs w:val="0"/>
      <w:sz w:val="16"/>
      <w:szCs w:val="16"/>
      <w:lang w:eastAsia="ru-RU"/>
    </w:rPr>
  </w:style>
  <w:style w:type="paragraph" w:customStyle="1" w:styleId="xl139">
    <w:name w:val="xl139"/>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ahoma" w:eastAsia="Times New Roman" w:hAnsi="Tahoma" w:cs="Tahoma"/>
      <w:bCs w:val="0"/>
      <w:sz w:val="16"/>
      <w:szCs w:val="16"/>
      <w:lang w:eastAsia="ru-RU"/>
    </w:rPr>
  </w:style>
  <w:style w:type="paragraph" w:customStyle="1" w:styleId="xl140">
    <w:name w:val="xl140"/>
    <w:basedOn w:val="a"/>
    <w:rsid w:val="000E4A0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400" w:firstLine="400"/>
      <w:jc w:val="left"/>
    </w:pPr>
    <w:rPr>
      <w:rFonts w:ascii="Tahoma" w:eastAsia="Times New Roman" w:hAnsi="Tahoma" w:cs="Tahoma"/>
      <w:b/>
      <w:sz w:val="16"/>
      <w:szCs w:val="16"/>
      <w:lang w:eastAsia="ru-RU"/>
    </w:rPr>
  </w:style>
  <w:style w:type="paragraph" w:customStyle="1" w:styleId="xl141">
    <w:name w:val="xl141"/>
    <w:basedOn w:val="a"/>
    <w:rsid w:val="000E4A0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400" w:firstLine="400"/>
      <w:jc w:val="left"/>
    </w:pPr>
    <w:rPr>
      <w:rFonts w:ascii="Tahoma" w:eastAsia="Times New Roman" w:hAnsi="Tahoma" w:cs="Tahoma"/>
      <w:b/>
      <w:sz w:val="16"/>
      <w:szCs w:val="16"/>
      <w:lang w:eastAsia="ru-RU"/>
    </w:rPr>
  </w:style>
  <w:style w:type="paragraph" w:customStyle="1" w:styleId="xl142">
    <w:name w:val="xl142"/>
    <w:basedOn w:val="a"/>
    <w:rsid w:val="000E4A0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400" w:firstLine="400"/>
      <w:jc w:val="left"/>
    </w:pPr>
    <w:rPr>
      <w:rFonts w:ascii="Tahoma" w:eastAsia="Times New Roman" w:hAnsi="Tahoma" w:cs="Tahoma"/>
      <w:bCs w:val="0"/>
      <w:sz w:val="16"/>
      <w:szCs w:val="16"/>
      <w:lang w:eastAsia="ru-RU"/>
    </w:rPr>
  </w:style>
  <w:style w:type="paragraph" w:customStyle="1" w:styleId="xl143">
    <w:name w:val="xl143"/>
    <w:basedOn w:val="a"/>
    <w:rsid w:val="000E4A0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400" w:firstLine="400"/>
      <w:jc w:val="left"/>
    </w:pPr>
    <w:rPr>
      <w:rFonts w:ascii="Tahoma" w:eastAsia="Times New Roman" w:hAnsi="Tahoma" w:cs="Tahoma"/>
      <w:b/>
      <w:sz w:val="16"/>
      <w:szCs w:val="16"/>
      <w:lang w:eastAsia="ru-RU"/>
    </w:rPr>
  </w:style>
  <w:style w:type="paragraph" w:customStyle="1" w:styleId="xl144">
    <w:name w:val="xl144"/>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ahoma" w:eastAsia="Times New Roman" w:hAnsi="Tahoma" w:cs="Tahoma"/>
      <w:b/>
      <w:sz w:val="16"/>
      <w:szCs w:val="16"/>
      <w:lang w:eastAsia="ru-RU"/>
    </w:rPr>
  </w:style>
  <w:style w:type="paragraph" w:customStyle="1" w:styleId="xl145">
    <w:name w:val="xl145"/>
    <w:basedOn w:val="a"/>
    <w:rsid w:val="000E4A0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600" w:firstLine="600"/>
      <w:jc w:val="left"/>
    </w:pPr>
    <w:rPr>
      <w:rFonts w:ascii="Tahoma" w:eastAsia="Times New Roman" w:hAnsi="Tahoma" w:cs="Tahoma"/>
      <w:bCs w:val="0"/>
      <w:sz w:val="16"/>
      <w:szCs w:val="16"/>
      <w:lang w:eastAsia="ru-RU"/>
    </w:rPr>
  </w:style>
  <w:style w:type="paragraph" w:customStyle="1" w:styleId="xl146">
    <w:name w:val="xl146"/>
    <w:basedOn w:val="a"/>
    <w:rsid w:val="000E4A08"/>
    <w:pPr>
      <w:shd w:val="clear" w:color="000000" w:fill="FFFFFF"/>
      <w:spacing w:before="100" w:beforeAutospacing="1" w:after="100" w:afterAutospacing="1"/>
      <w:textAlignment w:val="center"/>
    </w:pPr>
    <w:rPr>
      <w:rFonts w:ascii="Arial CYR" w:eastAsia="Times New Roman" w:hAnsi="Arial CYR"/>
      <w:bCs w:val="0"/>
      <w:sz w:val="18"/>
      <w:szCs w:val="18"/>
      <w:lang w:eastAsia="ru-RU"/>
    </w:rPr>
  </w:style>
  <w:style w:type="paragraph" w:customStyle="1" w:styleId="xl147">
    <w:name w:val="xl147"/>
    <w:basedOn w:val="a"/>
    <w:rsid w:val="000E4A08"/>
    <w:pP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48">
    <w:name w:val="xl148"/>
    <w:basedOn w:val="a"/>
    <w:rsid w:val="000E4A08"/>
    <w:pPr>
      <w:pBdr>
        <w:top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49">
    <w:name w:val="xl149"/>
    <w:basedOn w:val="a"/>
    <w:rsid w:val="000E4A08"/>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jc w:val="left"/>
    </w:pPr>
    <w:rPr>
      <w:rFonts w:ascii="Tahoma" w:eastAsia="Times New Roman" w:hAnsi="Tahoma" w:cs="Tahoma"/>
      <w:bCs w:val="0"/>
      <w:sz w:val="16"/>
      <w:szCs w:val="16"/>
      <w:lang w:eastAsia="ru-RU"/>
    </w:rPr>
  </w:style>
  <w:style w:type="paragraph" w:customStyle="1" w:styleId="xl150">
    <w:name w:val="xl150"/>
    <w:basedOn w:val="a"/>
    <w:rsid w:val="000E4A08"/>
    <w:pPr>
      <w:pBdr>
        <w:bottom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51">
    <w:name w:val="xl151"/>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bCs w:val="0"/>
      <w:sz w:val="24"/>
      <w:szCs w:val="24"/>
      <w:lang w:eastAsia="ru-RU"/>
    </w:rPr>
  </w:style>
  <w:style w:type="paragraph" w:customStyle="1" w:styleId="xl152">
    <w:name w:val="xl152"/>
    <w:basedOn w:val="a"/>
    <w:rsid w:val="000E4A08"/>
    <w:pP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53">
    <w:name w:val="xl153"/>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b/>
      <w:sz w:val="22"/>
      <w:szCs w:val="22"/>
      <w:lang w:eastAsia="ru-RU"/>
    </w:rPr>
  </w:style>
  <w:style w:type="paragraph" w:customStyle="1" w:styleId="xl154">
    <w:name w:val="xl154"/>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Cs w:val="0"/>
      <w:sz w:val="16"/>
      <w:szCs w:val="16"/>
      <w:lang w:eastAsia="ru-RU"/>
    </w:rPr>
  </w:style>
  <w:style w:type="paragraph" w:customStyle="1" w:styleId="xl155">
    <w:name w:val="xl155"/>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Cs w:val="0"/>
      <w:sz w:val="16"/>
      <w:szCs w:val="16"/>
      <w:lang w:eastAsia="ru-RU"/>
    </w:rPr>
  </w:style>
  <w:style w:type="paragraph" w:customStyle="1" w:styleId="xl156">
    <w:name w:val="xl156"/>
    <w:basedOn w:val="a"/>
    <w:rsid w:val="000E4A08"/>
    <w:pPr>
      <w:pBdr>
        <w:top w:val="single" w:sz="4" w:space="0" w:color="auto"/>
        <w:left w:val="single" w:sz="4" w:space="23" w:color="auto"/>
        <w:bottom w:val="single" w:sz="4" w:space="0" w:color="auto"/>
        <w:right w:val="single" w:sz="4" w:space="0" w:color="auto"/>
      </w:pBdr>
      <w:shd w:val="clear" w:color="000000" w:fill="FFFFFF"/>
      <w:spacing w:before="100" w:beforeAutospacing="1" w:after="100" w:afterAutospacing="1"/>
      <w:ind w:firstLineChars="300" w:firstLine="300"/>
      <w:jc w:val="left"/>
      <w:textAlignment w:val="top"/>
    </w:pPr>
    <w:rPr>
      <w:rFonts w:ascii="Tahoma" w:eastAsia="Times New Roman" w:hAnsi="Tahoma" w:cs="Tahoma"/>
      <w:bCs w:val="0"/>
      <w:sz w:val="16"/>
      <w:szCs w:val="16"/>
      <w:lang w:eastAsia="ru-RU"/>
    </w:rPr>
  </w:style>
  <w:style w:type="paragraph" w:customStyle="1" w:styleId="xl157">
    <w:name w:val="xl157"/>
    <w:basedOn w:val="a"/>
    <w:rsid w:val="000E4A08"/>
    <w:pPr>
      <w:pBdr>
        <w:top w:val="single" w:sz="4" w:space="0" w:color="auto"/>
        <w:left w:val="single" w:sz="4" w:space="16"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Tahoma" w:eastAsia="Times New Roman" w:hAnsi="Tahoma" w:cs="Tahoma"/>
      <w:bCs w:val="0"/>
      <w:sz w:val="16"/>
      <w:szCs w:val="16"/>
      <w:lang w:eastAsia="ru-RU"/>
    </w:rPr>
  </w:style>
  <w:style w:type="paragraph" w:customStyle="1" w:styleId="xl158">
    <w:name w:val="xl158"/>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Cs w:val="0"/>
      <w:sz w:val="14"/>
      <w:szCs w:val="14"/>
      <w:lang w:eastAsia="ru-RU"/>
    </w:rPr>
  </w:style>
  <w:style w:type="paragraph" w:customStyle="1" w:styleId="xl159">
    <w:name w:val="xl159"/>
    <w:basedOn w:val="a"/>
    <w:rsid w:val="000E4A08"/>
    <w:pPr>
      <w:shd w:val="clear" w:color="000000" w:fill="FFFFFF"/>
      <w:spacing w:before="100" w:beforeAutospacing="1" w:after="100" w:afterAutospacing="1"/>
      <w:jc w:val="right"/>
      <w:textAlignment w:val="center"/>
    </w:pPr>
    <w:rPr>
      <w:rFonts w:ascii="Arial CYR" w:eastAsia="Times New Roman" w:hAnsi="Arial CYR"/>
      <w:bCs w:val="0"/>
      <w:sz w:val="18"/>
      <w:szCs w:val="18"/>
      <w:lang w:eastAsia="ru-RU"/>
    </w:rPr>
  </w:style>
  <w:style w:type="paragraph" w:customStyle="1" w:styleId="xl160">
    <w:name w:val="xl160"/>
    <w:basedOn w:val="a"/>
    <w:rsid w:val="000E4A08"/>
    <w:pP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61">
    <w:name w:val="xl161"/>
    <w:basedOn w:val="a"/>
    <w:rsid w:val="000E4A08"/>
    <w:pPr>
      <w:shd w:val="clear" w:color="000000" w:fill="FFFFFF"/>
      <w:spacing w:before="100" w:beforeAutospacing="1" w:after="100" w:afterAutospacing="1"/>
      <w:jc w:val="right"/>
    </w:pPr>
    <w:rPr>
      <w:rFonts w:ascii="Arial CYR" w:eastAsia="Times New Roman" w:hAnsi="Arial CYR"/>
      <w:bCs w:val="0"/>
      <w:sz w:val="24"/>
      <w:szCs w:val="24"/>
      <w:lang w:eastAsia="ru-RU"/>
    </w:rPr>
  </w:style>
  <w:style w:type="paragraph" w:customStyle="1" w:styleId="xl162">
    <w:name w:val="xl162"/>
    <w:basedOn w:val="a"/>
    <w:rsid w:val="000E4A08"/>
    <w:pP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63">
    <w:name w:val="xl163"/>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64">
    <w:name w:val="xl164"/>
    <w:basedOn w:val="a"/>
    <w:rsid w:val="000E4A08"/>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top"/>
    </w:pPr>
    <w:rPr>
      <w:rFonts w:ascii="Tahoma" w:eastAsia="Times New Roman" w:hAnsi="Tahoma" w:cs="Tahoma"/>
      <w:bCs w:val="0"/>
      <w:sz w:val="16"/>
      <w:szCs w:val="16"/>
      <w:lang w:eastAsia="ru-RU"/>
    </w:rPr>
  </w:style>
  <w:style w:type="paragraph" w:customStyle="1" w:styleId="xl165">
    <w:name w:val="xl165"/>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sz w:val="14"/>
      <w:szCs w:val="14"/>
      <w:lang w:eastAsia="ru-RU"/>
    </w:rPr>
  </w:style>
  <w:style w:type="paragraph" w:customStyle="1" w:styleId="xl166">
    <w:name w:val="xl166"/>
    <w:basedOn w:val="a"/>
    <w:rsid w:val="000E4A08"/>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Tahoma" w:eastAsia="Times New Roman" w:hAnsi="Tahoma" w:cs="Tahoma"/>
      <w:b/>
      <w:sz w:val="16"/>
      <w:szCs w:val="16"/>
      <w:lang w:eastAsia="ru-RU"/>
    </w:rPr>
  </w:style>
  <w:style w:type="paragraph" w:customStyle="1" w:styleId="xl167">
    <w:name w:val="xl167"/>
    <w:basedOn w:val="a"/>
    <w:rsid w:val="000E4A0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400" w:firstLine="400"/>
      <w:jc w:val="left"/>
      <w:textAlignment w:val="center"/>
    </w:pPr>
    <w:rPr>
      <w:rFonts w:ascii="Tahoma" w:eastAsia="Times New Roman" w:hAnsi="Tahoma" w:cs="Tahoma"/>
      <w:bCs w:val="0"/>
      <w:sz w:val="16"/>
      <w:szCs w:val="16"/>
      <w:lang w:eastAsia="ru-RU"/>
    </w:rPr>
  </w:style>
  <w:style w:type="paragraph" w:customStyle="1" w:styleId="xl168">
    <w:name w:val="xl168"/>
    <w:basedOn w:val="a"/>
    <w:rsid w:val="000E4A0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jc w:val="left"/>
      <w:textAlignment w:val="center"/>
    </w:pPr>
    <w:rPr>
      <w:rFonts w:ascii="Tahoma" w:eastAsia="Times New Roman" w:hAnsi="Tahoma" w:cs="Tahoma"/>
      <w:bCs w:val="0"/>
      <w:sz w:val="16"/>
      <w:szCs w:val="16"/>
      <w:lang w:eastAsia="ru-RU"/>
    </w:rPr>
  </w:style>
  <w:style w:type="paragraph" w:customStyle="1" w:styleId="xl169">
    <w:name w:val="xl169"/>
    <w:basedOn w:val="a"/>
    <w:rsid w:val="000E4A08"/>
    <w:pPr>
      <w:shd w:val="clear" w:color="000000" w:fill="FFFFFF"/>
      <w:spacing w:before="100" w:beforeAutospacing="1" w:after="100" w:afterAutospacing="1"/>
      <w:textAlignment w:val="top"/>
    </w:pPr>
    <w:rPr>
      <w:rFonts w:eastAsia="Times New Roman"/>
      <w:bCs w:val="0"/>
      <w:sz w:val="24"/>
      <w:szCs w:val="24"/>
      <w:lang w:eastAsia="ru-RU"/>
    </w:rPr>
  </w:style>
  <w:style w:type="paragraph" w:customStyle="1" w:styleId="xl170">
    <w:name w:val="xl170"/>
    <w:basedOn w:val="a"/>
    <w:rsid w:val="000E4A08"/>
    <w:pPr>
      <w:shd w:val="clear" w:color="000000" w:fill="FFFFFF"/>
      <w:spacing w:before="100" w:beforeAutospacing="1" w:after="100" w:afterAutospacing="1"/>
      <w:textAlignment w:val="top"/>
    </w:pPr>
    <w:rPr>
      <w:rFonts w:eastAsia="Times New Roman"/>
      <w:bCs w:val="0"/>
      <w:sz w:val="24"/>
      <w:szCs w:val="24"/>
      <w:lang w:eastAsia="ru-RU"/>
    </w:rPr>
  </w:style>
  <w:style w:type="paragraph" w:customStyle="1" w:styleId="xl171">
    <w:name w:val="xl171"/>
    <w:basedOn w:val="a"/>
    <w:rsid w:val="000E4A08"/>
    <w:pPr>
      <w:pBdr>
        <w:top w:val="single" w:sz="4" w:space="0" w:color="auto"/>
        <w:left w:val="single" w:sz="4" w:space="16"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Tahoma" w:eastAsia="Times New Roman" w:hAnsi="Tahoma" w:cs="Tahoma"/>
      <w:b/>
      <w:sz w:val="16"/>
      <w:szCs w:val="16"/>
      <w:lang w:eastAsia="ru-RU"/>
    </w:rPr>
  </w:style>
  <w:style w:type="paragraph" w:customStyle="1" w:styleId="xl172">
    <w:name w:val="xl172"/>
    <w:basedOn w:val="a"/>
    <w:rsid w:val="000E4A08"/>
    <w:pPr>
      <w:pBdr>
        <w:top w:val="single" w:sz="4" w:space="0" w:color="auto"/>
        <w:left w:val="single" w:sz="4" w:space="0" w:color="969696"/>
        <w:bottom w:val="single" w:sz="4" w:space="0" w:color="969696"/>
        <w:right w:val="single" w:sz="4" w:space="0" w:color="969696"/>
      </w:pBdr>
      <w:spacing w:before="100" w:beforeAutospacing="1" w:after="100" w:afterAutospacing="1"/>
      <w:jc w:val="right"/>
    </w:pPr>
    <w:rPr>
      <w:rFonts w:ascii="Arial CYR" w:eastAsia="Times New Roman" w:hAnsi="Arial CYR"/>
      <w:bCs w:val="0"/>
      <w:sz w:val="24"/>
      <w:szCs w:val="24"/>
      <w:lang w:eastAsia="ru-RU"/>
    </w:rPr>
  </w:style>
  <w:style w:type="paragraph" w:customStyle="1" w:styleId="xl173">
    <w:name w:val="xl173"/>
    <w:basedOn w:val="a"/>
    <w:rsid w:val="000E4A08"/>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Tahoma" w:eastAsia="Times New Roman" w:hAnsi="Tahoma" w:cs="Tahoma"/>
      <w:b/>
      <w:i/>
      <w:iCs/>
      <w:sz w:val="16"/>
      <w:szCs w:val="16"/>
      <w:lang w:eastAsia="ru-RU"/>
    </w:rPr>
  </w:style>
  <w:style w:type="paragraph" w:customStyle="1" w:styleId="xl174">
    <w:name w:val="xl174"/>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sz w:val="14"/>
      <w:szCs w:val="14"/>
      <w:lang w:eastAsia="ru-RU"/>
    </w:rPr>
  </w:style>
  <w:style w:type="paragraph" w:customStyle="1" w:styleId="xl175">
    <w:name w:val="xl175"/>
    <w:basedOn w:val="a"/>
    <w:rsid w:val="000E4A08"/>
    <w:pPr>
      <w:pBdr>
        <w:top w:val="single" w:sz="4" w:space="0" w:color="969696"/>
        <w:left w:val="single" w:sz="4" w:space="0" w:color="969696"/>
        <w:bottom w:val="single" w:sz="4" w:space="0" w:color="969696"/>
        <w:right w:val="single" w:sz="4" w:space="0" w:color="969696"/>
      </w:pBdr>
      <w:shd w:val="clear" w:color="000000" w:fill="FFFFFF"/>
      <w:spacing w:before="100" w:beforeAutospacing="1" w:after="100" w:afterAutospacing="1"/>
      <w:jc w:val="right"/>
    </w:pPr>
    <w:rPr>
      <w:rFonts w:eastAsia="Times New Roman"/>
      <w:bCs w:val="0"/>
      <w:color w:val="FF0000"/>
      <w:sz w:val="24"/>
      <w:szCs w:val="24"/>
      <w:lang w:eastAsia="ru-RU"/>
    </w:rPr>
  </w:style>
  <w:style w:type="paragraph" w:customStyle="1" w:styleId="xl176">
    <w:name w:val="xl176"/>
    <w:basedOn w:val="a"/>
    <w:rsid w:val="000E4A08"/>
    <w:pPr>
      <w:pBdr>
        <w:top w:val="single" w:sz="4" w:space="0" w:color="969696"/>
        <w:left w:val="single" w:sz="4" w:space="0" w:color="969696"/>
        <w:bottom w:val="single" w:sz="4" w:space="0" w:color="969696"/>
        <w:right w:val="single" w:sz="4" w:space="0" w:color="auto"/>
      </w:pBdr>
      <w:shd w:val="clear" w:color="000000" w:fill="FFFFFF"/>
      <w:spacing w:before="100" w:beforeAutospacing="1" w:after="100" w:afterAutospacing="1"/>
      <w:jc w:val="right"/>
    </w:pPr>
    <w:rPr>
      <w:rFonts w:eastAsia="Times New Roman"/>
      <w:bCs w:val="0"/>
      <w:color w:val="FF0000"/>
      <w:sz w:val="24"/>
      <w:szCs w:val="24"/>
      <w:lang w:eastAsia="ru-RU"/>
    </w:rPr>
  </w:style>
  <w:style w:type="paragraph" w:customStyle="1" w:styleId="xl177">
    <w:name w:val="xl177"/>
    <w:basedOn w:val="a"/>
    <w:rsid w:val="000E4A08"/>
    <w:pPr>
      <w:shd w:val="clear" w:color="000000" w:fill="FFFFFF"/>
      <w:spacing w:before="100" w:beforeAutospacing="1" w:after="100" w:afterAutospacing="1"/>
      <w:jc w:val="right"/>
      <w:textAlignment w:val="center"/>
    </w:pPr>
    <w:rPr>
      <w:rFonts w:ascii="Arial CYR" w:eastAsia="Times New Roman" w:hAnsi="Arial CYR"/>
      <w:bCs w:val="0"/>
      <w:color w:val="FF0000"/>
      <w:sz w:val="18"/>
      <w:szCs w:val="18"/>
      <w:lang w:eastAsia="ru-RU"/>
    </w:rPr>
  </w:style>
  <w:style w:type="paragraph" w:customStyle="1" w:styleId="xl178">
    <w:name w:val="xl178"/>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color w:val="FF0000"/>
      <w:sz w:val="16"/>
      <w:szCs w:val="16"/>
      <w:lang w:eastAsia="ru-RU"/>
    </w:rPr>
  </w:style>
  <w:style w:type="paragraph" w:customStyle="1" w:styleId="xl179">
    <w:name w:val="xl179"/>
    <w:basedOn w:val="a"/>
    <w:rsid w:val="000E4A08"/>
    <w:pPr>
      <w:shd w:val="clear" w:color="000000" w:fill="FFFFFF"/>
      <w:spacing w:before="100" w:beforeAutospacing="1" w:after="100" w:afterAutospacing="1"/>
      <w:jc w:val="right"/>
    </w:pPr>
    <w:rPr>
      <w:rFonts w:ascii="Arial CYR" w:eastAsia="Times New Roman" w:hAnsi="Arial CYR"/>
      <w:bCs w:val="0"/>
      <w:color w:val="FF0000"/>
      <w:sz w:val="24"/>
      <w:szCs w:val="24"/>
      <w:lang w:eastAsia="ru-RU"/>
    </w:rPr>
  </w:style>
  <w:style w:type="paragraph" w:customStyle="1" w:styleId="xl180">
    <w:name w:val="xl180"/>
    <w:basedOn w:val="a"/>
    <w:rsid w:val="000E4A0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color w:val="FF0000"/>
      <w:sz w:val="16"/>
      <w:szCs w:val="16"/>
      <w:lang w:eastAsia="ru-RU"/>
    </w:rPr>
  </w:style>
  <w:style w:type="paragraph" w:customStyle="1" w:styleId="xl181">
    <w:name w:val="xl181"/>
    <w:basedOn w:val="a"/>
    <w:rsid w:val="000E4A08"/>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Tahoma" w:eastAsia="Times New Roman" w:hAnsi="Tahoma" w:cs="Tahoma"/>
      <w:bCs w:val="0"/>
      <w:sz w:val="16"/>
      <w:szCs w:val="16"/>
      <w:lang w:eastAsia="ru-RU"/>
    </w:rPr>
  </w:style>
  <w:style w:type="paragraph" w:customStyle="1" w:styleId="xl182">
    <w:name w:val="xl182"/>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Cs w:val="0"/>
      <w:sz w:val="14"/>
      <w:szCs w:val="14"/>
      <w:lang w:eastAsia="ru-RU"/>
    </w:rPr>
  </w:style>
  <w:style w:type="paragraph" w:customStyle="1" w:styleId="xl183">
    <w:name w:val="xl183"/>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84">
    <w:name w:val="xl184"/>
    <w:basedOn w:val="a"/>
    <w:rsid w:val="000E4A08"/>
    <w:pPr>
      <w:pBdr>
        <w:left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85">
    <w:name w:val="xl185"/>
    <w:basedOn w:val="a"/>
    <w:rsid w:val="000E4A08"/>
    <w:pPr>
      <w:pBdr>
        <w:top w:val="single" w:sz="4" w:space="0" w:color="auto"/>
        <w:left w:val="single" w:sz="4" w:space="16"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Tahoma" w:eastAsia="Times New Roman" w:hAnsi="Tahoma" w:cs="Tahoma"/>
      <w:bCs w:val="0"/>
      <w:sz w:val="16"/>
      <w:szCs w:val="16"/>
      <w:lang w:eastAsia="ru-RU"/>
    </w:rPr>
  </w:style>
  <w:style w:type="paragraph" w:customStyle="1" w:styleId="xl186">
    <w:name w:val="xl186"/>
    <w:basedOn w:val="a"/>
    <w:rsid w:val="000E4A0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187">
    <w:name w:val="xl187"/>
    <w:basedOn w:val="a"/>
    <w:rsid w:val="000E4A08"/>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Tahoma" w:eastAsia="Times New Roman" w:hAnsi="Tahoma" w:cs="Tahoma"/>
      <w:bCs w:val="0"/>
      <w:i/>
      <w:iCs/>
      <w:sz w:val="16"/>
      <w:szCs w:val="16"/>
      <w:lang w:eastAsia="ru-RU"/>
    </w:rPr>
  </w:style>
  <w:style w:type="paragraph" w:customStyle="1" w:styleId="xl188">
    <w:name w:val="xl188"/>
    <w:basedOn w:val="a"/>
    <w:rsid w:val="000E4A08"/>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Tahoma" w:eastAsia="Times New Roman" w:hAnsi="Tahoma" w:cs="Tahoma"/>
      <w:b/>
      <w:sz w:val="18"/>
      <w:szCs w:val="18"/>
      <w:lang w:eastAsia="ru-RU"/>
    </w:rPr>
  </w:style>
  <w:style w:type="paragraph" w:customStyle="1" w:styleId="xl189">
    <w:name w:val="xl189"/>
    <w:basedOn w:val="a"/>
    <w:rsid w:val="000E4A08"/>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Tahoma" w:eastAsia="Times New Roman" w:hAnsi="Tahoma" w:cs="Tahoma"/>
      <w:b/>
      <w:sz w:val="24"/>
      <w:szCs w:val="24"/>
      <w:lang w:eastAsia="ru-RU"/>
    </w:rPr>
  </w:style>
  <w:style w:type="paragraph" w:customStyle="1" w:styleId="xl190">
    <w:name w:val="xl190"/>
    <w:basedOn w:val="a"/>
    <w:rsid w:val="000E4A08"/>
    <w:pPr>
      <w:pBdr>
        <w:left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color w:val="FF0000"/>
      <w:sz w:val="16"/>
      <w:szCs w:val="16"/>
      <w:lang w:eastAsia="ru-RU"/>
    </w:rPr>
  </w:style>
  <w:style w:type="paragraph" w:customStyle="1" w:styleId="xl191">
    <w:name w:val="xl191"/>
    <w:basedOn w:val="a"/>
    <w:rsid w:val="000E4A08"/>
    <w:pPr>
      <w:shd w:val="clear" w:color="000000" w:fill="FFFFFF"/>
      <w:spacing w:before="100" w:beforeAutospacing="1" w:after="100" w:afterAutospacing="1"/>
      <w:jc w:val="right"/>
      <w:textAlignment w:val="center"/>
    </w:pPr>
    <w:rPr>
      <w:rFonts w:ascii="Arial CYR" w:eastAsia="Times New Roman" w:hAnsi="Arial CYR"/>
      <w:b/>
      <w:color w:val="FF0000"/>
      <w:sz w:val="18"/>
      <w:szCs w:val="18"/>
      <w:lang w:eastAsia="ru-RU"/>
    </w:rPr>
  </w:style>
  <w:style w:type="paragraph" w:customStyle="1" w:styleId="xl192">
    <w:name w:val="xl192"/>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
      <w:color w:val="FF0000"/>
      <w:sz w:val="16"/>
      <w:szCs w:val="16"/>
      <w:lang w:eastAsia="ru-RU"/>
    </w:rPr>
  </w:style>
  <w:style w:type="paragraph" w:customStyle="1" w:styleId="xl193">
    <w:name w:val="xl193"/>
    <w:basedOn w:val="a"/>
    <w:rsid w:val="000E4A08"/>
    <w:pPr>
      <w:pBdr>
        <w:left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
      <w:color w:val="FF0000"/>
      <w:sz w:val="16"/>
      <w:szCs w:val="16"/>
      <w:lang w:eastAsia="ru-RU"/>
    </w:rPr>
  </w:style>
  <w:style w:type="paragraph" w:customStyle="1" w:styleId="xl194">
    <w:name w:val="xl194"/>
    <w:basedOn w:val="a"/>
    <w:rsid w:val="000E4A08"/>
    <w:pPr>
      <w:shd w:val="clear" w:color="000000" w:fill="FFFFFF"/>
      <w:spacing w:before="100" w:beforeAutospacing="1" w:after="100" w:afterAutospacing="1"/>
      <w:jc w:val="right"/>
    </w:pPr>
    <w:rPr>
      <w:rFonts w:ascii="Arial CYR" w:eastAsia="Times New Roman" w:hAnsi="Arial CYR"/>
      <w:b/>
      <w:color w:val="FF0000"/>
      <w:sz w:val="24"/>
      <w:szCs w:val="24"/>
      <w:lang w:eastAsia="ru-RU"/>
    </w:rPr>
  </w:style>
  <w:style w:type="paragraph" w:customStyle="1" w:styleId="xl195">
    <w:name w:val="xl195"/>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color w:val="FF0000"/>
      <w:sz w:val="16"/>
      <w:szCs w:val="16"/>
      <w:lang w:eastAsia="ru-RU"/>
    </w:rPr>
  </w:style>
  <w:style w:type="paragraph" w:customStyle="1" w:styleId="xl196">
    <w:name w:val="xl196"/>
    <w:basedOn w:val="a"/>
    <w:rsid w:val="000E4A0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color w:val="FF0000"/>
      <w:sz w:val="16"/>
      <w:szCs w:val="16"/>
      <w:lang w:eastAsia="ru-RU"/>
    </w:rPr>
  </w:style>
  <w:style w:type="paragraph" w:customStyle="1" w:styleId="xl197">
    <w:name w:val="xl197"/>
    <w:basedOn w:val="a"/>
    <w:rsid w:val="000E4A08"/>
    <w:pPr>
      <w:pBdr>
        <w:left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color w:val="FF0000"/>
      <w:sz w:val="16"/>
      <w:szCs w:val="16"/>
      <w:lang w:eastAsia="ru-RU"/>
    </w:rPr>
  </w:style>
  <w:style w:type="paragraph" w:customStyle="1" w:styleId="xl198">
    <w:name w:val="xl198"/>
    <w:basedOn w:val="a"/>
    <w:rsid w:val="000E4A08"/>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color w:val="FF0000"/>
      <w:sz w:val="16"/>
      <w:szCs w:val="16"/>
      <w:lang w:eastAsia="ru-RU"/>
    </w:rPr>
  </w:style>
  <w:style w:type="paragraph" w:customStyle="1" w:styleId="xl199">
    <w:name w:val="xl199"/>
    <w:basedOn w:val="a"/>
    <w:rsid w:val="000E4A08"/>
    <w:pPr>
      <w:shd w:val="clear" w:color="000000" w:fill="FFFFFF"/>
      <w:spacing w:before="100" w:beforeAutospacing="1" w:after="100" w:afterAutospacing="1"/>
      <w:textAlignment w:val="top"/>
    </w:pPr>
    <w:rPr>
      <w:rFonts w:eastAsia="Times New Roman"/>
      <w:bCs w:val="0"/>
      <w:color w:val="FF0000"/>
      <w:sz w:val="24"/>
      <w:szCs w:val="24"/>
      <w:lang w:eastAsia="ru-RU"/>
    </w:rPr>
  </w:style>
  <w:style w:type="paragraph" w:customStyle="1" w:styleId="xl200">
    <w:name w:val="xl200"/>
    <w:basedOn w:val="a"/>
    <w:rsid w:val="000E4A08"/>
    <w:pPr>
      <w:shd w:val="clear" w:color="000000" w:fill="FFFFFF"/>
      <w:spacing w:before="100" w:beforeAutospacing="1" w:after="100" w:afterAutospacing="1"/>
      <w:jc w:val="left"/>
    </w:pPr>
    <w:rPr>
      <w:rFonts w:eastAsia="Times New Roman"/>
      <w:bCs w:val="0"/>
      <w:color w:val="FF0000"/>
      <w:sz w:val="24"/>
      <w:szCs w:val="24"/>
      <w:lang w:eastAsia="ru-RU"/>
    </w:rPr>
  </w:style>
  <w:style w:type="paragraph" w:customStyle="1" w:styleId="xl201">
    <w:name w:val="xl201"/>
    <w:basedOn w:val="a"/>
    <w:rsid w:val="000E4A08"/>
    <w:pPr>
      <w:pBdr>
        <w:top w:val="single" w:sz="4" w:space="0" w:color="auto"/>
        <w:left w:val="single" w:sz="4" w:space="0" w:color="auto"/>
      </w:pBdr>
      <w:shd w:val="clear" w:color="000000" w:fill="FFFFFF"/>
      <w:spacing w:before="100" w:beforeAutospacing="1" w:after="100" w:afterAutospacing="1"/>
      <w:textAlignment w:val="top"/>
    </w:pPr>
    <w:rPr>
      <w:rFonts w:ascii="Tahoma" w:eastAsia="Times New Roman" w:hAnsi="Tahoma" w:cs="Tahoma"/>
      <w:bCs w:val="0"/>
      <w:color w:val="FF0000"/>
      <w:sz w:val="16"/>
      <w:szCs w:val="16"/>
      <w:lang w:eastAsia="ru-RU"/>
    </w:rPr>
  </w:style>
  <w:style w:type="paragraph" w:customStyle="1" w:styleId="xl202">
    <w:name w:val="xl202"/>
    <w:basedOn w:val="a"/>
    <w:rsid w:val="000E4A08"/>
    <w:pPr>
      <w:pBdr>
        <w:left w:val="single" w:sz="4" w:space="0" w:color="auto"/>
      </w:pBdr>
      <w:shd w:val="clear" w:color="000000" w:fill="FFFFFF"/>
      <w:spacing w:before="100" w:beforeAutospacing="1" w:after="100" w:afterAutospacing="1"/>
      <w:textAlignment w:val="top"/>
    </w:pPr>
    <w:rPr>
      <w:rFonts w:ascii="Tahoma" w:eastAsia="Times New Roman" w:hAnsi="Tahoma" w:cs="Tahoma"/>
      <w:bCs w:val="0"/>
      <w:color w:val="FF0000"/>
      <w:sz w:val="16"/>
      <w:szCs w:val="16"/>
      <w:lang w:eastAsia="ru-RU"/>
    </w:rPr>
  </w:style>
  <w:style w:type="paragraph" w:customStyle="1" w:styleId="xl203">
    <w:name w:val="xl203"/>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color w:val="FF0000"/>
      <w:sz w:val="16"/>
      <w:szCs w:val="16"/>
      <w:lang w:eastAsia="ru-RU"/>
    </w:rPr>
  </w:style>
  <w:style w:type="paragraph" w:customStyle="1" w:styleId="xl204">
    <w:name w:val="xl204"/>
    <w:basedOn w:val="a"/>
    <w:rsid w:val="000E4A08"/>
    <w:pPr>
      <w:pBdr>
        <w:top w:val="single" w:sz="4" w:space="0" w:color="auto"/>
        <w:left w:val="single" w:sz="4" w:space="23" w:color="auto"/>
        <w:bottom w:val="single" w:sz="4" w:space="0" w:color="auto"/>
        <w:right w:val="single" w:sz="4" w:space="0" w:color="auto"/>
      </w:pBdr>
      <w:shd w:val="clear" w:color="000000" w:fill="FFFFFF"/>
      <w:spacing w:before="100" w:beforeAutospacing="1" w:after="100" w:afterAutospacing="1"/>
      <w:ind w:firstLineChars="300" w:firstLine="300"/>
      <w:jc w:val="left"/>
      <w:textAlignment w:val="center"/>
    </w:pPr>
    <w:rPr>
      <w:rFonts w:ascii="Tahoma" w:eastAsia="Times New Roman" w:hAnsi="Tahoma" w:cs="Tahoma"/>
      <w:bCs w:val="0"/>
      <w:sz w:val="16"/>
      <w:szCs w:val="16"/>
      <w:lang w:eastAsia="ru-RU"/>
    </w:rPr>
  </w:style>
  <w:style w:type="paragraph" w:customStyle="1" w:styleId="xl205">
    <w:name w:val="xl205"/>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b/>
      <w:sz w:val="22"/>
      <w:szCs w:val="22"/>
      <w:lang w:eastAsia="ru-RU"/>
    </w:rPr>
  </w:style>
  <w:style w:type="paragraph" w:customStyle="1" w:styleId="xl206">
    <w:name w:val="xl206"/>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Cs w:val="0"/>
      <w:sz w:val="22"/>
      <w:szCs w:val="22"/>
      <w:lang w:eastAsia="ru-RU"/>
    </w:rPr>
  </w:style>
  <w:style w:type="paragraph" w:customStyle="1" w:styleId="xl207">
    <w:name w:val="xl207"/>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Cs w:val="0"/>
      <w:sz w:val="16"/>
      <w:szCs w:val="16"/>
      <w:lang w:eastAsia="ru-RU"/>
    </w:rPr>
  </w:style>
  <w:style w:type="paragraph" w:customStyle="1" w:styleId="xl208">
    <w:name w:val="xl208"/>
    <w:basedOn w:val="a"/>
    <w:rsid w:val="000E4A08"/>
    <w:pPr>
      <w:pBdr>
        <w:top w:val="single" w:sz="4" w:space="0" w:color="auto"/>
        <w:left w:val="single" w:sz="4" w:space="0" w:color="auto"/>
        <w:bottom w:val="single" w:sz="4" w:space="0" w:color="969696"/>
        <w:right w:val="single" w:sz="4" w:space="0" w:color="969696"/>
      </w:pBdr>
      <w:spacing w:before="100" w:beforeAutospacing="1" w:after="100" w:afterAutospacing="1"/>
      <w:jc w:val="right"/>
    </w:pPr>
    <w:rPr>
      <w:rFonts w:eastAsia="Times New Roman"/>
      <w:bCs w:val="0"/>
      <w:sz w:val="24"/>
      <w:szCs w:val="24"/>
      <w:lang w:eastAsia="ru-RU"/>
    </w:rPr>
  </w:style>
  <w:style w:type="paragraph" w:customStyle="1" w:styleId="xl209">
    <w:name w:val="xl209"/>
    <w:basedOn w:val="a"/>
    <w:rsid w:val="000E4A08"/>
    <w:pPr>
      <w:pBdr>
        <w:top w:val="single" w:sz="4" w:space="0" w:color="969696"/>
        <w:left w:val="single" w:sz="4" w:space="0" w:color="969696"/>
        <w:bottom w:val="single" w:sz="4" w:space="0" w:color="969696"/>
        <w:right w:val="single" w:sz="4" w:space="0" w:color="969696"/>
      </w:pBdr>
      <w:shd w:val="clear" w:color="000000" w:fill="FFFFFF"/>
      <w:spacing w:before="100" w:beforeAutospacing="1" w:after="100" w:afterAutospacing="1"/>
      <w:jc w:val="right"/>
    </w:pPr>
    <w:rPr>
      <w:rFonts w:eastAsia="Times New Roman"/>
      <w:bCs w:val="0"/>
      <w:sz w:val="24"/>
      <w:szCs w:val="24"/>
      <w:lang w:eastAsia="ru-RU"/>
    </w:rPr>
  </w:style>
  <w:style w:type="paragraph" w:customStyle="1" w:styleId="xl210">
    <w:name w:val="xl210"/>
    <w:basedOn w:val="a"/>
    <w:rsid w:val="000E4A08"/>
    <w:pPr>
      <w:pBdr>
        <w:top w:val="single" w:sz="4" w:space="0" w:color="969696"/>
        <w:left w:val="single" w:sz="4" w:space="0" w:color="auto"/>
        <w:bottom w:val="single" w:sz="4" w:space="0" w:color="969696"/>
        <w:right w:val="single" w:sz="4" w:space="0" w:color="969696"/>
      </w:pBdr>
      <w:shd w:val="clear" w:color="000000" w:fill="FFFFFF"/>
      <w:spacing w:before="100" w:beforeAutospacing="1" w:after="100" w:afterAutospacing="1"/>
      <w:jc w:val="right"/>
    </w:pPr>
    <w:rPr>
      <w:rFonts w:eastAsia="Times New Roman"/>
      <w:bCs w:val="0"/>
      <w:sz w:val="24"/>
      <w:szCs w:val="24"/>
      <w:lang w:eastAsia="ru-RU"/>
    </w:rPr>
  </w:style>
  <w:style w:type="paragraph" w:customStyle="1" w:styleId="xl211">
    <w:name w:val="xl211"/>
    <w:basedOn w:val="a"/>
    <w:rsid w:val="000E4A08"/>
    <w:pPr>
      <w:pBdr>
        <w:top w:val="single" w:sz="4" w:space="0" w:color="969696"/>
        <w:left w:val="single" w:sz="4" w:space="0" w:color="auto"/>
        <w:bottom w:val="single" w:sz="4" w:space="0" w:color="969696"/>
        <w:right w:val="single" w:sz="4" w:space="0" w:color="969696"/>
      </w:pBdr>
      <w:shd w:val="clear" w:color="000000" w:fill="FFFFFF"/>
      <w:spacing w:before="100" w:beforeAutospacing="1" w:after="100" w:afterAutospacing="1"/>
      <w:jc w:val="right"/>
    </w:pPr>
    <w:rPr>
      <w:rFonts w:eastAsia="Times New Roman"/>
      <w:bCs w:val="0"/>
      <w:sz w:val="18"/>
      <w:szCs w:val="18"/>
      <w:lang w:eastAsia="ru-RU"/>
    </w:rPr>
  </w:style>
  <w:style w:type="paragraph" w:customStyle="1" w:styleId="xl212">
    <w:name w:val="xl212"/>
    <w:basedOn w:val="a"/>
    <w:rsid w:val="000E4A08"/>
    <w:pPr>
      <w:pBdr>
        <w:top w:val="single" w:sz="4" w:space="0" w:color="969696"/>
        <w:left w:val="single" w:sz="4" w:space="0" w:color="auto"/>
        <w:bottom w:val="single" w:sz="4" w:space="0" w:color="969696"/>
        <w:right w:val="single" w:sz="4" w:space="0" w:color="969696"/>
      </w:pBdr>
      <w:shd w:val="clear" w:color="000000" w:fill="FFFFFF"/>
      <w:spacing w:before="100" w:beforeAutospacing="1" w:after="100" w:afterAutospacing="1"/>
      <w:jc w:val="right"/>
    </w:pPr>
    <w:rPr>
      <w:rFonts w:eastAsia="Times New Roman"/>
      <w:bCs w:val="0"/>
      <w:sz w:val="24"/>
      <w:szCs w:val="24"/>
      <w:lang w:eastAsia="ru-RU"/>
    </w:rPr>
  </w:style>
  <w:style w:type="paragraph" w:customStyle="1" w:styleId="xl213">
    <w:name w:val="xl213"/>
    <w:basedOn w:val="a"/>
    <w:rsid w:val="000E4A08"/>
    <w:pPr>
      <w:pBdr>
        <w:top w:val="single" w:sz="4" w:space="0" w:color="969696"/>
        <w:left w:val="single" w:sz="4" w:space="0" w:color="969696"/>
        <w:bottom w:val="single" w:sz="4" w:space="0" w:color="969696"/>
        <w:right w:val="single" w:sz="4" w:space="0" w:color="969696"/>
      </w:pBdr>
      <w:shd w:val="clear" w:color="000000" w:fill="FFFFFF"/>
      <w:spacing w:before="100" w:beforeAutospacing="1" w:after="100" w:afterAutospacing="1"/>
      <w:jc w:val="right"/>
    </w:pPr>
    <w:rPr>
      <w:rFonts w:eastAsia="Times New Roman"/>
      <w:bCs w:val="0"/>
      <w:sz w:val="24"/>
      <w:szCs w:val="24"/>
      <w:lang w:eastAsia="ru-RU"/>
    </w:rPr>
  </w:style>
  <w:style w:type="paragraph" w:customStyle="1" w:styleId="xl214">
    <w:name w:val="xl214"/>
    <w:basedOn w:val="a"/>
    <w:rsid w:val="000E4A08"/>
    <w:pPr>
      <w:pBdr>
        <w:top w:val="single" w:sz="4" w:space="0" w:color="969696"/>
        <w:left w:val="single" w:sz="4" w:space="0" w:color="969696"/>
        <w:bottom w:val="single" w:sz="4" w:space="0" w:color="969696"/>
        <w:right w:val="single" w:sz="4" w:space="0" w:color="969696"/>
      </w:pBdr>
      <w:shd w:val="clear" w:color="000000" w:fill="FFFFFF"/>
      <w:spacing w:before="100" w:beforeAutospacing="1" w:after="100" w:afterAutospacing="1"/>
      <w:jc w:val="right"/>
    </w:pPr>
    <w:rPr>
      <w:rFonts w:eastAsia="Times New Roman"/>
      <w:bCs w:val="0"/>
      <w:sz w:val="24"/>
      <w:szCs w:val="24"/>
      <w:lang w:eastAsia="ru-RU"/>
    </w:rPr>
  </w:style>
  <w:style w:type="paragraph" w:customStyle="1" w:styleId="xl215">
    <w:name w:val="xl215"/>
    <w:basedOn w:val="a"/>
    <w:rsid w:val="000E4A08"/>
    <w:pPr>
      <w:pBdr>
        <w:top w:val="single" w:sz="4" w:space="0" w:color="969696"/>
        <w:left w:val="single" w:sz="4" w:space="0" w:color="969696"/>
        <w:bottom w:val="single" w:sz="4" w:space="0" w:color="969696"/>
        <w:right w:val="single" w:sz="4" w:space="0" w:color="auto"/>
      </w:pBdr>
      <w:shd w:val="clear" w:color="000000" w:fill="FFFFFF"/>
      <w:spacing w:before="100" w:beforeAutospacing="1" w:after="100" w:afterAutospacing="1"/>
      <w:jc w:val="right"/>
    </w:pPr>
    <w:rPr>
      <w:rFonts w:eastAsia="Times New Roman"/>
      <w:bCs w:val="0"/>
      <w:sz w:val="24"/>
      <w:szCs w:val="24"/>
      <w:lang w:eastAsia="ru-RU"/>
    </w:rPr>
  </w:style>
  <w:style w:type="paragraph" w:customStyle="1" w:styleId="xl216">
    <w:name w:val="xl216"/>
    <w:basedOn w:val="a"/>
    <w:rsid w:val="000E4A08"/>
    <w:pPr>
      <w:pBdr>
        <w:left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217">
    <w:name w:val="xl217"/>
    <w:basedOn w:val="a"/>
    <w:rsid w:val="000E4A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eastAsia="Times New Roman" w:hAnsi="Tahoma" w:cs="Tahoma"/>
      <w:bCs w:val="0"/>
      <w:sz w:val="16"/>
      <w:szCs w:val="16"/>
      <w:lang w:eastAsia="ru-RU"/>
    </w:rPr>
  </w:style>
  <w:style w:type="paragraph" w:customStyle="1" w:styleId="xl218">
    <w:name w:val="xl218"/>
    <w:basedOn w:val="a"/>
    <w:rsid w:val="000E4A08"/>
    <w:pPr>
      <w:pBdr>
        <w:top w:val="single" w:sz="4" w:space="0" w:color="969696"/>
        <w:left w:val="single" w:sz="4" w:space="0" w:color="969696"/>
        <w:bottom w:val="single" w:sz="4" w:space="0" w:color="969696"/>
        <w:right w:val="single" w:sz="4" w:space="0" w:color="auto"/>
      </w:pBdr>
      <w:shd w:val="clear" w:color="000000" w:fill="FFFFFF"/>
      <w:spacing w:before="100" w:beforeAutospacing="1" w:after="100" w:afterAutospacing="1"/>
      <w:jc w:val="right"/>
    </w:pPr>
    <w:rPr>
      <w:rFonts w:eastAsia="Times New Roman"/>
      <w:bCs w:val="0"/>
      <w:sz w:val="24"/>
      <w:szCs w:val="24"/>
      <w:lang w:eastAsia="ru-RU"/>
    </w:rPr>
  </w:style>
  <w:style w:type="paragraph" w:customStyle="1" w:styleId="xl219">
    <w:name w:val="xl219"/>
    <w:basedOn w:val="a"/>
    <w:rsid w:val="000E4A08"/>
    <w:pPr>
      <w:pBdr>
        <w:top w:val="single" w:sz="4" w:space="0" w:color="auto"/>
        <w:left w:val="single" w:sz="4" w:space="0" w:color="auto"/>
        <w:right w:val="single" w:sz="4" w:space="0" w:color="auto"/>
      </w:pBdr>
      <w:spacing w:before="100" w:beforeAutospacing="1" w:after="100" w:afterAutospacing="1"/>
      <w:textAlignment w:val="center"/>
    </w:pPr>
    <w:rPr>
      <w:rFonts w:ascii="Tahoma" w:eastAsia="Times New Roman" w:hAnsi="Tahoma" w:cs="Tahoma"/>
      <w:b/>
      <w:sz w:val="16"/>
      <w:szCs w:val="16"/>
      <w:lang w:eastAsia="ru-RU"/>
    </w:rPr>
  </w:style>
  <w:style w:type="paragraph" w:customStyle="1" w:styleId="xl220">
    <w:name w:val="xl220"/>
    <w:basedOn w:val="a"/>
    <w:rsid w:val="000E4A08"/>
    <w:pPr>
      <w:pBdr>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sz w:val="16"/>
      <w:szCs w:val="16"/>
      <w:lang w:eastAsia="ru-RU"/>
    </w:rPr>
  </w:style>
  <w:style w:type="paragraph" w:customStyle="1" w:styleId="xl221">
    <w:name w:val="xl221"/>
    <w:basedOn w:val="a"/>
    <w:rsid w:val="000E4A08"/>
    <w:pPr>
      <w:spacing w:before="100" w:beforeAutospacing="1" w:after="100" w:afterAutospacing="1"/>
      <w:jc w:val="left"/>
    </w:pPr>
    <w:rPr>
      <w:rFonts w:ascii="Tahoma" w:eastAsia="Times New Roman" w:hAnsi="Tahoma" w:cs="Tahoma"/>
      <w:b/>
      <w:lang w:eastAsia="ru-RU"/>
    </w:rPr>
  </w:style>
  <w:style w:type="paragraph" w:customStyle="1" w:styleId="xl222">
    <w:name w:val="xl222"/>
    <w:basedOn w:val="a"/>
    <w:rsid w:val="000E4A08"/>
    <w:pPr>
      <w:spacing w:before="100" w:beforeAutospacing="1" w:after="100" w:afterAutospacing="1"/>
      <w:jc w:val="left"/>
      <w:textAlignment w:val="center"/>
    </w:pPr>
    <w:rPr>
      <w:rFonts w:ascii="Tahoma" w:eastAsia="Times New Roman" w:hAnsi="Tahoma" w:cs="Tahoma"/>
      <w:b/>
      <w:sz w:val="24"/>
      <w:szCs w:val="24"/>
      <w:lang w:eastAsia="ru-RU"/>
    </w:rPr>
  </w:style>
  <w:style w:type="paragraph" w:customStyle="1" w:styleId="xl223">
    <w:name w:val="xl223"/>
    <w:basedOn w:val="a"/>
    <w:rsid w:val="000E4A08"/>
    <w:pPr>
      <w:pBdr>
        <w:top w:val="single" w:sz="4" w:space="0" w:color="auto"/>
        <w:left w:val="single" w:sz="4" w:space="0" w:color="auto"/>
        <w:bottom w:val="single" w:sz="4" w:space="0" w:color="auto"/>
      </w:pBdr>
      <w:spacing w:before="100" w:beforeAutospacing="1" w:after="100" w:afterAutospacing="1"/>
      <w:textAlignment w:val="center"/>
    </w:pPr>
    <w:rPr>
      <w:rFonts w:ascii="Tahoma" w:eastAsia="Times New Roman" w:hAnsi="Tahoma" w:cs="Tahoma"/>
      <w:b/>
      <w:sz w:val="16"/>
      <w:szCs w:val="16"/>
      <w:lang w:eastAsia="ru-RU"/>
    </w:rPr>
  </w:style>
  <w:style w:type="paragraph" w:customStyle="1" w:styleId="xl224">
    <w:name w:val="xl224"/>
    <w:basedOn w:val="a"/>
    <w:rsid w:val="000E4A08"/>
    <w:pPr>
      <w:pBdr>
        <w:top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sz w:val="16"/>
      <w:szCs w:val="16"/>
      <w:lang w:eastAsia="ru-RU"/>
    </w:rPr>
  </w:style>
  <w:style w:type="paragraph" w:customStyle="1" w:styleId="xl225">
    <w:name w:val="xl225"/>
    <w:basedOn w:val="a"/>
    <w:rsid w:val="000E4A08"/>
    <w:pPr>
      <w:spacing w:before="100" w:beforeAutospacing="1" w:after="100" w:afterAutospacing="1"/>
      <w:textAlignment w:val="center"/>
    </w:pPr>
    <w:rPr>
      <w:rFonts w:ascii="Tahoma" w:eastAsia="Times New Roman" w:hAnsi="Tahoma" w:cs="Tahoma"/>
      <w:b/>
      <w:lang w:eastAsia="ru-RU"/>
    </w:rPr>
  </w:style>
  <w:style w:type="paragraph" w:customStyle="1" w:styleId="xl226">
    <w:name w:val="xl226"/>
    <w:basedOn w:val="a"/>
    <w:rsid w:val="000E4A08"/>
    <w:pPr>
      <w:pBdr>
        <w:left w:val="single" w:sz="4" w:space="0" w:color="auto"/>
        <w:right w:val="single" w:sz="4" w:space="0" w:color="auto"/>
      </w:pBdr>
      <w:spacing w:before="100" w:beforeAutospacing="1" w:after="100" w:afterAutospacing="1"/>
      <w:textAlignment w:val="center"/>
    </w:pPr>
    <w:rPr>
      <w:rFonts w:ascii="Tahoma" w:eastAsia="Times New Roman" w:hAnsi="Tahoma" w:cs="Tahoma"/>
      <w:b/>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E28"/>
    <w:pPr>
      <w:spacing w:before="20" w:after="20" w:line="240" w:lineRule="auto"/>
      <w:jc w:val="center"/>
    </w:pPr>
    <w:rPr>
      <w:rFonts w:ascii="Times New Roman" w:eastAsia="Calibri" w:hAnsi="Times New Roman"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567248">
      <w:bodyDiv w:val="1"/>
      <w:marLeft w:val="0"/>
      <w:marRight w:val="0"/>
      <w:marTop w:val="0"/>
      <w:marBottom w:val="0"/>
      <w:divBdr>
        <w:top w:val="none" w:sz="0" w:space="0" w:color="auto"/>
        <w:left w:val="none" w:sz="0" w:space="0" w:color="auto"/>
        <w:bottom w:val="none" w:sz="0" w:space="0" w:color="auto"/>
        <w:right w:val="none" w:sz="0" w:space="0" w:color="auto"/>
      </w:divBdr>
    </w:div>
    <w:div w:id="92290955">
      <w:bodyDiv w:val="1"/>
      <w:marLeft w:val="0"/>
      <w:marRight w:val="0"/>
      <w:marTop w:val="0"/>
      <w:marBottom w:val="0"/>
      <w:divBdr>
        <w:top w:val="none" w:sz="0" w:space="0" w:color="auto"/>
        <w:left w:val="none" w:sz="0" w:space="0" w:color="auto"/>
        <w:bottom w:val="none" w:sz="0" w:space="0" w:color="auto"/>
        <w:right w:val="none" w:sz="0" w:space="0" w:color="auto"/>
      </w:divBdr>
    </w:div>
    <w:div w:id="202056539">
      <w:bodyDiv w:val="1"/>
      <w:marLeft w:val="0"/>
      <w:marRight w:val="0"/>
      <w:marTop w:val="0"/>
      <w:marBottom w:val="0"/>
      <w:divBdr>
        <w:top w:val="none" w:sz="0" w:space="0" w:color="auto"/>
        <w:left w:val="none" w:sz="0" w:space="0" w:color="auto"/>
        <w:bottom w:val="none" w:sz="0" w:space="0" w:color="auto"/>
        <w:right w:val="none" w:sz="0" w:space="0" w:color="auto"/>
      </w:divBdr>
    </w:div>
    <w:div w:id="469633091">
      <w:bodyDiv w:val="1"/>
      <w:marLeft w:val="0"/>
      <w:marRight w:val="0"/>
      <w:marTop w:val="0"/>
      <w:marBottom w:val="0"/>
      <w:divBdr>
        <w:top w:val="none" w:sz="0" w:space="0" w:color="auto"/>
        <w:left w:val="none" w:sz="0" w:space="0" w:color="auto"/>
        <w:bottom w:val="none" w:sz="0" w:space="0" w:color="auto"/>
        <w:right w:val="none" w:sz="0" w:space="0" w:color="auto"/>
      </w:divBdr>
    </w:div>
    <w:div w:id="484131050">
      <w:bodyDiv w:val="1"/>
      <w:marLeft w:val="0"/>
      <w:marRight w:val="0"/>
      <w:marTop w:val="0"/>
      <w:marBottom w:val="0"/>
      <w:divBdr>
        <w:top w:val="none" w:sz="0" w:space="0" w:color="auto"/>
        <w:left w:val="none" w:sz="0" w:space="0" w:color="auto"/>
        <w:bottom w:val="none" w:sz="0" w:space="0" w:color="auto"/>
        <w:right w:val="none" w:sz="0" w:space="0" w:color="auto"/>
      </w:divBdr>
    </w:div>
    <w:div w:id="876965409">
      <w:bodyDiv w:val="1"/>
      <w:marLeft w:val="0"/>
      <w:marRight w:val="0"/>
      <w:marTop w:val="0"/>
      <w:marBottom w:val="0"/>
      <w:divBdr>
        <w:top w:val="none" w:sz="0" w:space="0" w:color="auto"/>
        <w:left w:val="none" w:sz="0" w:space="0" w:color="auto"/>
        <w:bottom w:val="none" w:sz="0" w:space="0" w:color="auto"/>
        <w:right w:val="none" w:sz="0" w:space="0" w:color="auto"/>
      </w:divBdr>
    </w:div>
    <w:div w:id="1554150541">
      <w:bodyDiv w:val="1"/>
      <w:marLeft w:val="0"/>
      <w:marRight w:val="0"/>
      <w:marTop w:val="0"/>
      <w:marBottom w:val="0"/>
      <w:divBdr>
        <w:top w:val="none" w:sz="0" w:space="0" w:color="auto"/>
        <w:left w:val="none" w:sz="0" w:space="0" w:color="auto"/>
        <w:bottom w:val="none" w:sz="0" w:space="0" w:color="auto"/>
        <w:right w:val="none" w:sz="0" w:space="0" w:color="auto"/>
      </w:divBdr>
    </w:div>
    <w:div w:id="162438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DF5264EFB422007A3FFEC64B31911D3E7EDC95F130E00A511B74E8E80301FC4E3A6C5A12C737D1A060042B126DZ5BCG"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osstat.gov.ru/storage/mediabank/osn-03-2025.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B27DB-72E7-4423-95FB-3A0B9337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7152</Words>
  <Characters>40772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47829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Larisa</cp:lastModifiedBy>
  <cp:revision>3</cp:revision>
  <cp:lastPrinted>2024-11-14T09:40:00Z</cp:lastPrinted>
  <dcterms:created xsi:type="dcterms:W3CDTF">2025-11-13T05:59:00Z</dcterms:created>
  <dcterms:modified xsi:type="dcterms:W3CDTF">2025-11-13T06:04:00Z</dcterms:modified>
</cp:coreProperties>
</file>