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76" w:rsidRDefault="00D11E76" w:rsidP="00BA545D">
      <w:pPr>
        <w:tabs>
          <w:tab w:val="left" w:pos="540"/>
        </w:tabs>
        <w:jc w:val="both"/>
        <w:rPr>
          <w:rStyle w:val="a3"/>
          <w:rFonts w:cs="Raavi"/>
          <w:color w:val="auto"/>
          <w:u w:val="none"/>
        </w:rPr>
      </w:pPr>
    </w:p>
    <w:tbl>
      <w:tblPr>
        <w:tblW w:w="0" w:type="auto"/>
        <w:tblLayout w:type="fixed"/>
        <w:tblLook w:val="0000"/>
      </w:tblPr>
      <w:tblGrid>
        <w:gridCol w:w="4503"/>
        <w:gridCol w:w="5351"/>
      </w:tblGrid>
      <w:tr w:rsidR="00BF3490" w:rsidTr="00A42805">
        <w:tc>
          <w:tcPr>
            <w:tcW w:w="4503" w:type="dxa"/>
            <w:shd w:val="clear" w:color="auto" w:fill="auto"/>
          </w:tcPr>
          <w:p w:rsidR="00BF3490" w:rsidRDefault="00BF3490" w:rsidP="00A42805">
            <w:pPr>
              <w:jc w:val="center"/>
              <w:rPr>
                <w:sz w:val="28"/>
                <w:szCs w:val="28"/>
              </w:rPr>
            </w:pPr>
            <w:r>
              <w:rPr>
                <w:sz w:val="28"/>
                <w:szCs w:val="28"/>
              </w:rPr>
              <w:t>АДМИНИСТРАЦИЯ</w:t>
            </w:r>
          </w:p>
          <w:p w:rsidR="00BF3490" w:rsidRDefault="00BF3490" w:rsidP="00A42805">
            <w:pPr>
              <w:jc w:val="center"/>
              <w:rPr>
                <w:sz w:val="28"/>
                <w:szCs w:val="28"/>
              </w:rPr>
            </w:pPr>
            <w:r>
              <w:rPr>
                <w:sz w:val="28"/>
                <w:szCs w:val="28"/>
              </w:rPr>
              <w:t>муниципального образования</w:t>
            </w:r>
          </w:p>
          <w:p w:rsidR="00BF3490" w:rsidRDefault="00BF3490" w:rsidP="00A42805">
            <w:pPr>
              <w:rPr>
                <w:sz w:val="28"/>
                <w:szCs w:val="28"/>
              </w:rPr>
            </w:pPr>
            <w:r>
              <w:rPr>
                <w:sz w:val="28"/>
                <w:szCs w:val="28"/>
              </w:rPr>
              <w:t xml:space="preserve">          Дмитриевский сельсовет</w:t>
            </w:r>
          </w:p>
          <w:p w:rsidR="00BF3490" w:rsidRDefault="00BF3490" w:rsidP="00A42805">
            <w:pPr>
              <w:jc w:val="center"/>
              <w:rPr>
                <w:sz w:val="28"/>
                <w:szCs w:val="28"/>
              </w:rPr>
            </w:pPr>
            <w:proofErr w:type="spellStart"/>
            <w:r>
              <w:rPr>
                <w:sz w:val="28"/>
                <w:szCs w:val="28"/>
              </w:rPr>
              <w:t>Сакмарского</w:t>
            </w:r>
            <w:proofErr w:type="spellEnd"/>
            <w:r>
              <w:rPr>
                <w:sz w:val="28"/>
                <w:szCs w:val="28"/>
              </w:rPr>
              <w:t xml:space="preserve"> района</w:t>
            </w:r>
          </w:p>
          <w:p w:rsidR="00BF3490" w:rsidRDefault="00BF3490" w:rsidP="00A42805">
            <w:pPr>
              <w:jc w:val="center"/>
              <w:rPr>
                <w:sz w:val="28"/>
                <w:szCs w:val="28"/>
              </w:rPr>
            </w:pPr>
            <w:r>
              <w:rPr>
                <w:sz w:val="28"/>
                <w:szCs w:val="28"/>
              </w:rPr>
              <w:t>Оренбургской области</w:t>
            </w:r>
          </w:p>
          <w:p w:rsidR="00BF3490" w:rsidRDefault="00BF3490" w:rsidP="00A42805">
            <w:pPr>
              <w:jc w:val="center"/>
              <w:rPr>
                <w:sz w:val="28"/>
                <w:szCs w:val="28"/>
              </w:rPr>
            </w:pPr>
            <w:r>
              <w:rPr>
                <w:sz w:val="28"/>
                <w:szCs w:val="28"/>
              </w:rPr>
              <w:t>ПОСТАНОВЛЕНИЕ</w:t>
            </w:r>
          </w:p>
          <w:p w:rsidR="00BF3490" w:rsidRDefault="002A60BB" w:rsidP="00A42805">
            <w:pPr>
              <w:jc w:val="center"/>
              <w:rPr>
                <w:sz w:val="28"/>
                <w:szCs w:val="28"/>
              </w:rPr>
            </w:pPr>
            <w:r>
              <w:rPr>
                <w:sz w:val="28"/>
                <w:szCs w:val="28"/>
              </w:rPr>
              <w:t xml:space="preserve">«27» марта  2024 г. № </w:t>
            </w:r>
            <w:r w:rsidR="006847C3">
              <w:rPr>
                <w:sz w:val="28"/>
                <w:szCs w:val="28"/>
              </w:rPr>
              <w:t>8</w:t>
            </w:r>
            <w:r w:rsidR="00BF3490">
              <w:rPr>
                <w:sz w:val="28"/>
                <w:szCs w:val="28"/>
              </w:rPr>
              <w:t xml:space="preserve"> -</w:t>
            </w:r>
            <w:proofErr w:type="spellStart"/>
            <w:proofErr w:type="gramStart"/>
            <w:r w:rsidR="00BF3490">
              <w:rPr>
                <w:sz w:val="28"/>
                <w:szCs w:val="28"/>
              </w:rPr>
              <w:t>п</w:t>
            </w:r>
            <w:proofErr w:type="spellEnd"/>
            <w:proofErr w:type="gramEnd"/>
          </w:p>
          <w:p w:rsidR="00BF3490" w:rsidRDefault="00BF3490" w:rsidP="00A42805">
            <w:pPr>
              <w:jc w:val="center"/>
              <w:rPr>
                <w:sz w:val="28"/>
                <w:szCs w:val="28"/>
              </w:rPr>
            </w:pPr>
            <w:r>
              <w:rPr>
                <w:sz w:val="28"/>
                <w:szCs w:val="28"/>
              </w:rPr>
              <w:t xml:space="preserve">п. </w:t>
            </w:r>
            <w:proofErr w:type="spellStart"/>
            <w:r>
              <w:rPr>
                <w:sz w:val="28"/>
                <w:szCs w:val="28"/>
              </w:rPr>
              <w:t>Жилгородок</w:t>
            </w:r>
            <w:proofErr w:type="spellEnd"/>
            <w:r>
              <w:rPr>
                <w:sz w:val="28"/>
                <w:szCs w:val="28"/>
              </w:rPr>
              <w:t>.</w:t>
            </w:r>
          </w:p>
          <w:p w:rsidR="00BF3490" w:rsidRDefault="00BF3490" w:rsidP="00A42805">
            <w:pPr>
              <w:jc w:val="center"/>
            </w:pPr>
          </w:p>
        </w:tc>
        <w:tc>
          <w:tcPr>
            <w:tcW w:w="5351" w:type="dxa"/>
            <w:shd w:val="clear" w:color="auto" w:fill="auto"/>
          </w:tcPr>
          <w:p w:rsidR="00BF3490" w:rsidRDefault="000338C5" w:rsidP="007C0CF2">
            <w:pPr>
              <w:snapToGrid w:val="0"/>
            </w:pPr>
            <w:r>
              <w:t xml:space="preserve">                                     </w:t>
            </w:r>
          </w:p>
        </w:tc>
      </w:tr>
      <w:tr w:rsidR="00BF3490" w:rsidRPr="00670F57" w:rsidTr="00A42805">
        <w:trPr>
          <w:trHeight w:val="1024"/>
        </w:trPr>
        <w:tc>
          <w:tcPr>
            <w:tcW w:w="9854" w:type="dxa"/>
            <w:gridSpan w:val="2"/>
            <w:shd w:val="clear" w:color="auto" w:fill="auto"/>
          </w:tcPr>
          <w:p w:rsidR="002A60BB" w:rsidRDefault="002A60BB" w:rsidP="006F1819">
            <w:pPr>
              <w:pStyle w:val="ConsPlusNormal"/>
              <w:widowControl/>
              <w:ind w:left="340" w:right="4705" w:firstLine="0"/>
              <w:rPr>
                <w:rFonts w:ascii="Times New Roman" w:hAnsi="Times New Roman" w:cs="Times New Roman"/>
                <w:sz w:val="28"/>
                <w:szCs w:val="28"/>
              </w:rPr>
            </w:pPr>
            <w:r>
              <w:rPr>
                <w:rFonts w:ascii="Times New Roman" w:hAnsi="Times New Roman" w:cs="Times New Roman"/>
                <w:sz w:val="28"/>
                <w:szCs w:val="28"/>
              </w:rPr>
              <w:t xml:space="preserve">О внесении изменений и дополнений </w:t>
            </w:r>
          </w:p>
          <w:p w:rsidR="00BF3490" w:rsidRDefault="002A60BB" w:rsidP="006F1819">
            <w:pPr>
              <w:pStyle w:val="ConsPlusNormal"/>
              <w:widowControl/>
              <w:ind w:left="340" w:right="4705" w:firstLine="0"/>
              <w:rPr>
                <w:rFonts w:ascii="Times New Roman" w:hAnsi="Times New Roman" w:cs="Times New Roman"/>
                <w:sz w:val="28"/>
                <w:szCs w:val="28"/>
              </w:rPr>
            </w:pPr>
            <w:r>
              <w:rPr>
                <w:rFonts w:ascii="Times New Roman" w:hAnsi="Times New Roman" w:cs="Times New Roman"/>
                <w:sz w:val="28"/>
                <w:szCs w:val="28"/>
              </w:rPr>
              <w:t xml:space="preserve">в Постановление от 23.11.2023 №88-п </w:t>
            </w:r>
            <w:r w:rsidR="00421E38">
              <w:rPr>
                <w:rFonts w:ascii="Times New Roman" w:hAnsi="Times New Roman" w:cs="Times New Roman"/>
                <w:sz w:val="28"/>
                <w:szCs w:val="28"/>
              </w:rPr>
              <w:t xml:space="preserve"> </w:t>
            </w:r>
            <w:r w:rsidR="00942BA1">
              <w:rPr>
                <w:rFonts w:ascii="Times New Roman" w:hAnsi="Times New Roman" w:cs="Times New Roman"/>
                <w:sz w:val="28"/>
                <w:szCs w:val="28"/>
              </w:rPr>
              <w:t xml:space="preserve">« </w:t>
            </w:r>
            <w:r w:rsidR="00BF3490" w:rsidRPr="00670F57">
              <w:rPr>
                <w:rFonts w:ascii="Times New Roman" w:hAnsi="Times New Roman" w:cs="Times New Roman"/>
                <w:sz w:val="28"/>
                <w:szCs w:val="28"/>
              </w:rPr>
              <w:t xml:space="preserve">Об утверждении </w:t>
            </w:r>
            <w:r w:rsidR="00BF3490">
              <w:rPr>
                <w:rFonts w:ascii="Times New Roman" w:hAnsi="Times New Roman" w:cs="Times New Roman"/>
                <w:sz w:val="28"/>
                <w:szCs w:val="28"/>
              </w:rPr>
              <w:t xml:space="preserve">реестра муниципальных услуг </w:t>
            </w:r>
          </w:p>
          <w:p w:rsidR="00BF3490" w:rsidRPr="00D11E76" w:rsidRDefault="00BF3490" w:rsidP="006F1819">
            <w:pPr>
              <w:ind w:left="340"/>
              <w:rPr>
                <w:sz w:val="28"/>
                <w:szCs w:val="28"/>
              </w:rPr>
            </w:pPr>
            <w:r w:rsidRPr="00D11E76">
              <w:rPr>
                <w:sz w:val="28"/>
                <w:szCs w:val="28"/>
              </w:rPr>
              <w:t xml:space="preserve">муниципального образования </w:t>
            </w:r>
          </w:p>
          <w:p w:rsidR="00BF3490" w:rsidRDefault="00942BA1" w:rsidP="006F1819">
            <w:pPr>
              <w:ind w:left="340"/>
              <w:rPr>
                <w:sz w:val="28"/>
                <w:szCs w:val="28"/>
              </w:rPr>
            </w:pPr>
            <w:r>
              <w:rPr>
                <w:sz w:val="28"/>
                <w:szCs w:val="28"/>
              </w:rPr>
              <w:t>Дмитриевский сельсовет»</w:t>
            </w:r>
            <w:r w:rsidR="00203DF9">
              <w:rPr>
                <w:sz w:val="28"/>
                <w:szCs w:val="28"/>
              </w:rPr>
              <w:t xml:space="preserve"> </w:t>
            </w:r>
          </w:p>
          <w:p w:rsidR="00BF3490" w:rsidRPr="00670F57" w:rsidRDefault="00BF3490" w:rsidP="00421E38">
            <w:pPr>
              <w:ind w:left="340"/>
              <w:rPr>
                <w:sz w:val="28"/>
                <w:szCs w:val="28"/>
              </w:rPr>
            </w:pPr>
          </w:p>
        </w:tc>
      </w:tr>
    </w:tbl>
    <w:p w:rsidR="00BA545D" w:rsidRPr="00D11E76" w:rsidRDefault="00BA545D" w:rsidP="006F1819">
      <w:pPr>
        <w:ind w:left="340"/>
        <w:jc w:val="both"/>
        <w:rPr>
          <w:sz w:val="28"/>
          <w:szCs w:val="28"/>
        </w:rPr>
      </w:pPr>
    </w:p>
    <w:p w:rsidR="00942BA1" w:rsidRDefault="00BA545D" w:rsidP="00942BA1">
      <w:pPr>
        <w:jc w:val="both"/>
        <w:rPr>
          <w:b/>
          <w:sz w:val="28"/>
          <w:szCs w:val="28"/>
          <w:shd w:val="clear" w:color="auto" w:fill="FFFFFF"/>
        </w:rPr>
      </w:pPr>
      <w:r w:rsidRPr="00D11E76">
        <w:rPr>
          <w:sz w:val="28"/>
          <w:szCs w:val="28"/>
        </w:rPr>
        <w:t xml:space="preserve">           </w:t>
      </w:r>
      <w:proofErr w:type="gramStart"/>
      <w:r w:rsidRPr="00D11E76">
        <w:rPr>
          <w:sz w:val="28"/>
          <w:szCs w:val="28"/>
        </w:rPr>
        <w:t>В соответствии с частью 7 статьи 11 Федерального закона от 27.07.2010</w:t>
      </w:r>
      <w:r w:rsidR="00DE55FE" w:rsidRPr="00D11E76">
        <w:rPr>
          <w:sz w:val="28"/>
          <w:szCs w:val="28"/>
        </w:rPr>
        <w:t xml:space="preserve"> года</w:t>
      </w:r>
      <w:r w:rsidRPr="00D11E76">
        <w:rPr>
          <w:sz w:val="28"/>
          <w:szCs w:val="28"/>
        </w:rPr>
        <w:t xml:space="preserve"> №210-ФЗ «Об организации  предоставления государственных и муниципальных услуг» и руководствуясь </w:t>
      </w:r>
      <w:r w:rsidR="000338C5">
        <w:rPr>
          <w:sz w:val="28"/>
          <w:szCs w:val="28"/>
        </w:rPr>
        <w:t>постановлением Правительства Оренбургской области от 15.07.2016 №525-п «О переводе в электронный вид государственных услуг и типовых муниципальных услуг, предоставляемых в Оренбургской области»,</w:t>
      </w:r>
      <w:r w:rsidR="000338C5" w:rsidRPr="000338C5">
        <w:rPr>
          <w:sz w:val="28"/>
          <w:szCs w:val="28"/>
        </w:rPr>
        <w:t xml:space="preserve"> </w:t>
      </w:r>
      <w:r w:rsidR="000338C5" w:rsidRPr="00D11E76">
        <w:rPr>
          <w:sz w:val="28"/>
          <w:szCs w:val="28"/>
        </w:rPr>
        <w:t>уставом муниципального образования Дмитриевский сельсовет</w:t>
      </w:r>
      <w:r w:rsidR="00942BA1">
        <w:rPr>
          <w:sz w:val="28"/>
          <w:szCs w:val="28"/>
        </w:rPr>
        <w:t>,</w:t>
      </w:r>
      <w:r w:rsidR="00942BA1" w:rsidRPr="00942BA1">
        <w:rPr>
          <w:sz w:val="28"/>
          <w:szCs w:val="28"/>
        </w:rPr>
        <w:t xml:space="preserve"> </w:t>
      </w:r>
      <w:r w:rsidR="00942BA1" w:rsidRPr="00CD7C7A">
        <w:rPr>
          <w:sz w:val="28"/>
          <w:szCs w:val="28"/>
        </w:rPr>
        <w:t>а также  в целях актуализации административных регламентов предоставлении типовых муниципальных услуг</w:t>
      </w:r>
      <w:r w:rsidR="00942BA1">
        <w:rPr>
          <w:sz w:val="28"/>
          <w:szCs w:val="28"/>
        </w:rPr>
        <w:t xml:space="preserve">, </w:t>
      </w:r>
      <w:proofErr w:type="gramEnd"/>
    </w:p>
    <w:p w:rsidR="00942BA1" w:rsidRDefault="00942BA1" w:rsidP="00942BA1">
      <w:pPr>
        <w:pStyle w:val="ConsPlusNormal"/>
        <w:widowControl/>
        <w:ind w:left="5" w:right="4705" w:firstLine="0"/>
        <w:rPr>
          <w:rFonts w:ascii="Times New Roman" w:hAnsi="Times New Roman" w:cs="Times New Roman"/>
          <w:sz w:val="28"/>
          <w:szCs w:val="28"/>
        </w:rPr>
      </w:pPr>
      <w:r w:rsidRPr="00CD7C7A">
        <w:rPr>
          <w:rFonts w:ascii="Times New Roman" w:hAnsi="Times New Roman" w:cs="Times New Roman"/>
          <w:sz w:val="28"/>
          <w:szCs w:val="28"/>
        </w:rPr>
        <w:t>ПОСТАНОВЛЯЮ</w:t>
      </w:r>
      <w:r>
        <w:rPr>
          <w:rFonts w:ascii="Times New Roman" w:hAnsi="Times New Roman" w:cs="Times New Roman"/>
          <w:sz w:val="28"/>
          <w:szCs w:val="28"/>
        </w:rPr>
        <w:t>:</w:t>
      </w:r>
    </w:p>
    <w:p w:rsidR="001B54A2" w:rsidRPr="00D11E76" w:rsidRDefault="001B54A2" w:rsidP="006F1819">
      <w:pPr>
        <w:ind w:left="340"/>
        <w:jc w:val="center"/>
        <w:rPr>
          <w:sz w:val="28"/>
          <w:szCs w:val="28"/>
        </w:rPr>
      </w:pPr>
    </w:p>
    <w:p w:rsidR="002A60BB" w:rsidRPr="00B62067" w:rsidRDefault="002A60BB" w:rsidP="002A60BB">
      <w:pPr>
        <w:pStyle w:val="aa"/>
        <w:numPr>
          <w:ilvl w:val="0"/>
          <w:numId w:val="3"/>
        </w:numPr>
        <w:ind w:left="900" w:hanging="49"/>
        <w:jc w:val="both"/>
        <w:rPr>
          <w:sz w:val="28"/>
          <w:szCs w:val="28"/>
        </w:rPr>
      </w:pPr>
      <w:r>
        <w:rPr>
          <w:sz w:val="28"/>
          <w:szCs w:val="28"/>
        </w:rPr>
        <w:t xml:space="preserve">  </w:t>
      </w:r>
      <w:r w:rsidRPr="00B62067">
        <w:rPr>
          <w:sz w:val="28"/>
          <w:szCs w:val="28"/>
        </w:rPr>
        <w:t xml:space="preserve">Внести изменения и дополнения в </w:t>
      </w:r>
      <w:r>
        <w:rPr>
          <w:sz w:val="28"/>
          <w:szCs w:val="28"/>
        </w:rPr>
        <w:t>Постановление от 23.11.2023 №88</w:t>
      </w:r>
      <w:r w:rsidRPr="00B62067">
        <w:rPr>
          <w:sz w:val="28"/>
          <w:szCs w:val="28"/>
        </w:rPr>
        <w:t xml:space="preserve">-п  «Об утверждении реестра муниципальных услуг муниципального образования Дмитриевский сельсовет </w:t>
      </w:r>
      <w:proofErr w:type="spellStart"/>
      <w:r w:rsidRPr="00B62067">
        <w:rPr>
          <w:sz w:val="28"/>
          <w:szCs w:val="28"/>
        </w:rPr>
        <w:t>Сакмарского</w:t>
      </w:r>
      <w:proofErr w:type="spellEnd"/>
      <w:r w:rsidRPr="00B62067">
        <w:rPr>
          <w:sz w:val="28"/>
          <w:szCs w:val="28"/>
        </w:rPr>
        <w:t xml:space="preserve"> района Оренбургской области »: согласно Приложению к постановлению</w:t>
      </w:r>
      <w:proofErr w:type="gramStart"/>
      <w:r w:rsidRPr="00B62067">
        <w:rPr>
          <w:sz w:val="28"/>
          <w:szCs w:val="28"/>
        </w:rPr>
        <w:t xml:space="preserve"> .</w:t>
      </w:r>
      <w:proofErr w:type="gramEnd"/>
    </w:p>
    <w:p w:rsidR="007A118D" w:rsidRPr="006847C3" w:rsidRDefault="007A118D" w:rsidP="00421E38">
      <w:pPr>
        <w:pStyle w:val="aa"/>
        <w:numPr>
          <w:ilvl w:val="0"/>
          <w:numId w:val="3"/>
        </w:numPr>
        <w:jc w:val="both"/>
        <w:rPr>
          <w:sz w:val="28"/>
          <w:szCs w:val="28"/>
        </w:rPr>
      </w:pPr>
      <w:r w:rsidRPr="006847C3">
        <w:rPr>
          <w:sz w:val="28"/>
          <w:szCs w:val="28"/>
        </w:rPr>
        <w:t xml:space="preserve">Настоящее </w:t>
      </w:r>
      <w:r w:rsidR="00BF3490" w:rsidRPr="006847C3">
        <w:rPr>
          <w:sz w:val="28"/>
          <w:szCs w:val="28"/>
        </w:rPr>
        <w:t xml:space="preserve">постановление </w:t>
      </w:r>
      <w:r w:rsidRPr="006847C3">
        <w:rPr>
          <w:sz w:val="28"/>
          <w:szCs w:val="28"/>
        </w:rPr>
        <w:t xml:space="preserve">подлежит </w:t>
      </w:r>
      <w:r w:rsidR="00D11E76" w:rsidRPr="006847C3">
        <w:rPr>
          <w:sz w:val="28"/>
          <w:szCs w:val="28"/>
        </w:rPr>
        <w:t>обнародованию</w:t>
      </w:r>
      <w:r w:rsidRPr="006847C3">
        <w:rPr>
          <w:sz w:val="28"/>
          <w:szCs w:val="28"/>
        </w:rPr>
        <w:t xml:space="preserve"> и размещению на официальном сайте администрации.</w:t>
      </w:r>
    </w:p>
    <w:p w:rsidR="007A118D" w:rsidRPr="006847C3" w:rsidRDefault="007A118D" w:rsidP="006847C3">
      <w:pPr>
        <w:pStyle w:val="aa"/>
        <w:numPr>
          <w:ilvl w:val="0"/>
          <w:numId w:val="3"/>
        </w:numPr>
        <w:spacing w:line="0" w:lineRule="atLeast"/>
        <w:jc w:val="both"/>
        <w:rPr>
          <w:sz w:val="28"/>
          <w:szCs w:val="28"/>
        </w:rPr>
      </w:pPr>
      <w:r w:rsidRPr="006847C3">
        <w:rPr>
          <w:sz w:val="28"/>
          <w:szCs w:val="28"/>
        </w:rPr>
        <w:t>Контроль над исполнением настоящего постановления оставляю за собой.</w:t>
      </w:r>
    </w:p>
    <w:p w:rsidR="006847C3" w:rsidRPr="00FB6738" w:rsidRDefault="006847C3" w:rsidP="006847C3">
      <w:pPr>
        <w:pStyle w:val="ConsPlusTitle"/>
        <w:numPr>
          <w:ilvl w:val="0"/>
          <w:numId w:val="3"/>
        </w:numPr>
        <w:jc w:val="both"/>
        <w:rPr>
          <w:rFonts w:ascii="Times New Roman" w:eastAsia="Calibri" w:hAnsi="Times New Roman"/>
          <w:b w:val="0"/>
          <w:sz w:val="28"/>
          <w:szCs w:val="28"/>
        </w:rPr>
      </w:pPr>
      <w:r w:rsidRPr="00FB6738">
        <w:rPr>
          <w:rFonts w:ascii="Times New Roman" w:eastAsia="Calibri" w:hAnsi="Times New Roman"/>
          <w:b w:val="0"/>
          <w:sz w:val="28"/>
          <w:szCs w:val="28"/>
        </w:rPr>
        <w:t>Постановление вступает в силу после его официального опубликования в газете муниципального образования Дмитриевский сельсовет «Самолет»</w:t>
      </w:r>
    </w:p>
    <w:p w:rsidR="00BA545D" w:rsidRPr="004670F7" w:rsidRDefault="00BA545D" w:rsidP="006F1819">
      <w:pPr>
        <w:tabs>
          <w:tab w:val="left" w:pos="540"/>
        </w:tabs>
        <w:ind w:left="340"/>
        <w:jc w:val="both"/>
      </w:pPr>
      <w:r>
        <w:tab/>
      </w:r>
    </w:p>
    <w:p w:rsidR="00BF3490" w:rsidRPr="00670F57" w:rsidRDefault="000E5EE4" w:rsidP="006F1819">
      <w:pPr>
        <w:pStyle w:val="a7"/>
        <w:spacing w:after="0"/>
        <w:ind w:left="340"/>
        <w:jc w:val="both"/>
        <w:rPr>
          <w:sz w:val="28"/>
          <w:szCs w:val="28"/>
        </w:rPr>
      </w:pPr>
      <w:r>
        <w:rPr>
          <w:sz w:val="28"/>
          <w:szCs w:val="28"/>
        </w:rPr>
        <w:t>Глава</w:t>
      </w:r>
      <w:r w:rsidR="00942BA1">
        <w:rPr>
          <w:sz w:val="28"/>
          <w:szCs w:val="28"/>
        </w:rPr>
        <w:t xml:space="preserve"> администрации </w:t>
      </w:r>
      <w:r w:rsidR="00BF3490" w:rsidRPr="00670F57">
        <w:rPr>
          <w:sz w:val="28"/>
          <w:szCs w:val="28"/>
        </w:rPr>
        <w:t xml:space="preserve"> </w:t>
      </w:r>
    </w:p>
    <w:p w:rsidR="00BF3490" w:rsidRPr="00670F57" w:rsidRDefault="00BF3490" w:rsidP="006F1819">
      <w:pPr>
        <w:pStyle w:val="a7"/>
        <w:shd w:val="clear" w:color="auto" w:fill="FFFFFF"/>
        <w:spacing w:after="0"/>
        <w:ind w:left="340"/>
        <w:jc w:val="both"/>
        <w:rPr>
          <w:sz w:val="28"/>
          <w:szCs w:val="28"/>
        </w:rPr>
      </w:pPr>
      <w:r w:rsidRPr="00670F57">
        <w:rPr>
          <w:sz w:val="28"/>
          <w:szCs w:val="28"/>
        </w:rPr>
        <w:t>муниципального образования</w:t>
      </w:r>
    </w:p>
    <w:p w:rsidR="00F7313E" w:rsidRDefault="00BF3490" w:rsidP="006F1819">
      <w:pPr>
        <w:ind w:left="340"/>
        <w:jc w:val="both"/>
        <w:rPr>
          <w:sz w:val="28"/>
          <w:szCs w:val="28"/>
        </w:rPr>
        <w:sectPr w:rsidR="00F7313E" w:rsidSect="00BA545D">
          <w:pgSz w:w="11906" w:h="16838"/>
          <w:pgMar w:top="1134" w:right="1134" w:bottom="1134" w:left="1134" w:header="709" w:footer="709" w:gutter="0"/>
          <w:cols w:space="708"/>
          <w:docGrid w:linePitch="360"/>
        </w:sectPr>
      </w:pPr>
      <w:r w:rsidRPr="00670F57">
        <w:rPr>
          <w:sz w:val="28"/>
          <w:szCs w:val="28"/>
        </w:rPr>
        <w:t xml:space="preserve">Дмитриевский сельсовет </w:t>
      </w:r>
      <w:r w:rsidRPr="00670F57">
        <w:rPr>
          <w:sz w:val="28"/>
          <w:szCs w:val="28"/>
        </w:rPr>
        <w:tab/>
      </w:r>
      <w:r w:rsidRPr="00670F57">
        <w:rPr>
          <w:sz w:val="28"/>
          <w:szCs w:val="28"/>
        </w:rPr>
        <w:tab/>
      </w:r>
      <w:r w:rsidRPr="00670F57">
        <w:rPr>
          <w:sz w:val="28"/>
          <w:szCs w:val="28"/>
        </w:rPr>
        <w:tab/>
      </w:r>
      <w:r>
        <w:rPr>
          <w:sz w:val="28"/>
          <w:szCs w:val="28"/>
        </w:rPr>
        <w:t xml:space="preserve">                                </w:t>
      </w:r>
      <w:r w:rsidR="000E5EE4">
        <w:rPr>
          <w:sz w:val="28"/>
          <w:szCs w:val="28"/>
        </w:rPr>
        <w:tab/>
        <w:t>Ю</w:t>
      </w:r>
      <w:r w:rsidRPr="00670F57">
        <w:rPr>
          <w:sz w:val="28"/>
          <w:szCs w:val="28"/>
        </w:rPr>
        <w:t>.Н.</w:t>
      </w:r>
      <w:r w:rsidR="000E5EE4">
        <w:rPr>
          <w:sz w:val="28"/>
          <w:szCs w:val="28"/>
        </w:rPr>
        <w:t>Свиридов</w:t>
      </w: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A60BB">
      <w:pPr>
        <w:tabs>
          <w:tab w:val="left" w:pos="13590"/>
        </w:tabs>
        <w:rPr>
          <w:b/>
          <w:sz w:val="32"/>
          <w:szCs w:val="32"/>
        </w:rPr>
      </w:pPr>
      <w:r w:rsidRPr="00976126">
        <w:rPr>
          <w:b/>
          <w:sz w:val="32"/>
          <w:szCs w:val="32"/>
        </w:rPr>
        <w:t xml:space="preserve">                                                              </w:t>
      </w:r>
    </w:p>
    <w:p w:rsidR="002A60BB" w:rsidRDefault="002A60BB" w:rsidP="002A60BB">
      <w:pPr>
        <w:jc w:val="right"/>
        <w:rPr>
          <w:sz w:val="20"/>
          <w:szCs w:val="20"/>
        </w:rPr>
      </w:pPr>
      <w:r w:rsidRPr="00DA06A0">
        <w:rPr>
          <w:sz w:val="20"/>
          <w:szCs w:val="20"/>
        </w:rPr>
        <w:t>Приложение</w:t>
      </w:r>
      <w:r w:rsidRPr="00976126">
        <w:rPr>
          <w:sz w:val="20"/>
          <w:szCs w:val="20"/>
        </w:rPr>
        <w:t xml:space="preserve"> </w:t>
      </w:r>
    </w:p>
    <w:p w:rsidR="002A60BB" w:rsidRDefault="002A60BB" w:rsidP="002A60BB">
      <w:pPr>
        <w:jc w:val="right"/>
        <w:rPr>
          <w:sz w:val="20"/>
          <w:szCs w:val="20"/>
        </w:rPr>
      </w:pPr>
      <w:r>
        <w:rPr>
          <w:sz w:val="20"/>
          <w:szCs w:val="20"/>
        </w:rPr>
        <w:t>к постановлению администрации</w:t>
      </w:r>
    </w:p>
    <w:p w:rsidR="002A60BB" w:rsidRDefault="002A60BB" w:rsidP="002A60BB">
      <w:pPr>
        <w:jc w:val="right"/>
        <w:rPr>
          <w:sz w:val="20"/>
          <w:szCs w:val="20"/>
        </w:rPr>
      </w:pPr>
      <w:r>
        <w:rPr>
          <w:sz w:val="20"/>
          <w:szCs w:val="20"/>
        </w:rPr>
        <w:t>МО Дмитриевский сельсовет</w:t>
      </w:r>
    </w:p>
    <w:p w:rsidR="002A60BB" w:rsidRDefault="002A60BB" w:rsidP="002A60BB">
      <w:pPr>
        <w:jc w:val="right"/>
        <w:rPr>
          <w:sz w:val="20"/>
          <w:szCs w:val="20"/>
        </w:rPr>
      </w:pPr>
      <w:r>
        <w:rPr>
          <w:sz w:val="20"/>
          <w:szCs w:val="20"/>
        </w:rPr>
        <w:t>от «27»  марта    2024 года №8-п</w:t>
      </w:r>
    </w:p>
    <w:p w:rsidR="002A60BB" w:rsidRDefault="002A60BB" w:rsidP="002A60BB">
      <w:pPr>
        <w:jc w:val="right"/>
        <w:rPr>
          <w:sz w:val="20"/>
          <w:szCs w:val="20"/>
        </w:rPr>
      </w:pPr>
    </w:p>
    <w:p w:rsidR="002A60BB" w:rsidRDefault="002A60BB" w:rsidP="002A60BB">
      <w:pPr>
        <w:jc w:val="right"/>
        <w:rPr>
          <w:sz w:val="20"/>
          <w:szCs w:val="20"/>
        </w:rPr>
      </w:pPr>
    </w:p>
    <w:p w:rsidR="002A60BB" w:rsidRDefault="002A60BB" w:rsidP="002A60BB">
      <w:pPr>
        <w:jc w:val="center"/>
        <w:rPr>
          <w:b/>
          <w:sz w:val="28"/>
          <w:szCs w:val="28"/>
        </w:rPr>
      </w:pPr>
    </w:p>
    <w:p w:rsidR="002A60BB" w:rsidRPr="009550E1" w:rsidRDefault="002A60BB" w:rsidP="002A60BB">
      <w:pPr>
        <w:jc w:val="center"/>
        <w:rPr>
          <w:b/>
          <w:sz w:val="28"/>
          <w:szCs w:val="28"/>
        </w:rPr>
      </w:pPr>
      <w:r w:rsidRPr="009550E1">
        <w:rPr>
          <w:b/>
          <w:sz w:val="28"/>
          <w:szCs w:val="28"/>
        </w:rPr>
        <w:t xml:space="preserve">Изменения и </w:t>
      </w:r>
      <w:r>
        <w:rPr>
          <w:b/>
          <w:sz w:val="28"/>
          <w:szCs w:val="28"/>
        </w:rPr>
        <w:t>дополнения в Постановление от 23.11.2023 №88-</w:t>
      </w:r>
      <w:r w:rsidRPr="009550E1">
        <w:rPr>
          <w:b/>
          <w:sz w:val="28"/>
          <w:szCs w:val="28"/>
        </w:rPr>
        <w:t>п:</w:t>
      </w:r>
    </w:p>
    <w:p w:rsidR="002A60BB" w:rsidRPr="009550E1" w:rsidRDefault="002A60BB" w:rsidP="002A60BB">
      <w:pPr>
        <w:rPr>
          <w:sz w:val="28"/>
          <w:szCs w:val="28"/>
        </w:rPr>
      </w:pPr>
    </w:p>
    <w:p w:rsidR="002A60BB" w:rsidRPr="009550E1" w:rsidRDefault="002A60BB" w:rsidP="002A60BB">
      <w:pPr>
        <w:pStyle w:val="aa"/>
        <w:numPr>
          <w:ilvl w:val="0"/>
          <w:numId w:val="14"/>
        </w:numPr>
        <w:rPr>
          <w:sz w:val="28"/>
          <w:szCs w:val="28"/>
        </w:rPr>
      </w:pPr>
      <w:r>
        <w:rPr>
          <w:sz w:val="28"/>
          <w:szCs w:val="28"/>
        </w:rPr>
        <w:t>Приложение к постановлению  от 23.11.2023 №88</w:t>
      </w:r>
      <w:r w:rsidRPr="009550E1">
        <w:rPr>
          <w:sz w:val="28"/>
          <w:szCs w:val="28"/>
        </w:rPr>
        <w:t xml:space="preserve">-п </w:t>
      </w:r>
      <w:r>
        <w:rPr>
          <w:sz w:val="28"/>
          <w:szCs w:val="28"/>
        </w:rPr>
        <w:t>дополнить  пунктом 21</w:t>
      </w:r>
      <w:r w:rsidRPr="009550E1">
        <w:rPr>
          <w:sz w:val="28"/>
          <w:szCs w:val="28"/>
        </w:rPr>
        <w:t xml:space="preserve"> следующего содержания</w:t>
      </w:r>
      <w:proofErr w:type="gramStart"/>
      <w:r w:rsidRPr="009550E1">
        <w:rPr>
          <w:sz w:val="28"/>
          <w:szCs w:val="28"/>
        </w:rPr>
        <w:t xml:space="preserve"> </w:t>
      </w:r>
      <w:r>
        <w:rPr>
          <w:sz w:val="28"/>
          <w:szCs w:val="28"/>
        </w:rPr>
        <w:t>:</w:t>
      </w:r>
      <w:proofErr w:type="gramEnd"/>
    </w:p>
    <w:p w:rsidR="002A60BB" w:rsidRPr="009550E1" w:rsidRDefault="002A60BB" w:rsidP="002A60BB">
      <w:pPr>
        <w:rPr>
          <w:sz w:val="28"/>
          <w:szCs w:val="28"/>
        </w:rPr>
      </w:pPr>
    </w:p>
    <w:p w:rsidR="002A60BB" w:rsidRPr="009E6019" w:rsidRDefault="002A60BB" w:rsidP="002A60BB">
      <w:pPr>
        <w:jc w:val="center"/>
        <w:rPr>
          <w:b/>
          <w:sz w:val="28"/>
          <w:szCs w:val="28"/>
        </w:rPr>
      </w:pPr>
      <w:r>
        <w:rPr>
          <w:sz w:val="20"/>
          <w:szCs w:val="20"/>
        </w:rPr>
        <w:tab/>
      </w:r>
      <w:r w:rsidRPr="009E6019">
        <w:rPr>
          <w:b/>
          <w:sz w:val="28"/>
          <w:szCs w:val="28"/>
        </w:rPr>
        <w:t xml:space="preserve">Реестр муниципальных услуг </w:t>
      </w:r>
      <w:r w:rsidRPr="009E6019">
        <w:rPr>
          <w:b/>
          <w:sz w:val="28"/>
          <w:szCs w:val="28"/>
        </w:rPr>
        <w:br/>
        <w:t>администрации  Дмитриевского сельсовета</w:t>
      </w:r>
    </w:p>
    <w:p w:rsidR="002A60BB" w:rsidRPr="00DA06A0" w:rsidRDefault="002A60BB" w:rsidP="002A60BB">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853"/>
        <w:gridCol w:w="2340"/>
        <w:gridCol w:w="1800"/>
        <w:gridCol w:w="3912"/>
        <w:gridCol w:w="1752"/>
        <w:gridCol w:w="1660"/>
      </w:tblGrid>
      <w:tr w:rsidR="002A60BB" w:rsidTr="002A60BB">
        <w:tc>
          <w:tcPr>
            <w:tcW w:w="675" w:type="dxa"/>
          </w:tcPr>
          <w:p w:rsidR="002A60BB" w:rsidRPr="00663BA7" w:rsidRDefault="002A60BB" w:rsidP="002A60BB">
            <w:pPr>
              <w:jc w:val="both"/>
              <w:rPr>
                <w:sz w:val="20"/>
                <w:szCs w:val="20"/>
              </w:rPr>
            </w:pPr>
            <w:r w:rsidRPr="00663BA7">
              <w:rPr>
                <w:sz w:val="20"/>
                <w:szCs w:val="20"/>
              </w:rPr>
              <w:t>№№</w:t>
            </w:r>
          </w:p>
          <w:p w:rsidR="002A60BB" w:rsidRPr="00663BA7" w:rsidRDefault="002A60BB" w:rsidP="002A60BB">
            <w:proofErr w:type="spellStart"/>
            <w:proofErr w:type="gramStart"/>
            <w:r w:rsidRPr="00663BA7">
              <w:rPr>
                <w:sz w:val="20"/>
                <w:szCs w:val="20"/>
              </w:rPr>
              <w:t>п</w:t>
            </w:r>
            <w:proofErr w:type="spellEnd"/>
            <w:proofErr w:type="gramEnd"/>
            <w:r w:rsidRPr="00663BA7">
              <w:rPr>
                <w:sz w:val="20"/>
                <w:szCs w:val="20"/>
              </w:rPr>
              <w:t>/</w:t>
            </w:r>
            <w:proofErr w:type="spellStart"/>
            <w:r w:rsidRPr="00663BA7">
              <w:rPr>
                <w:sz w:val="20"/>
                <w:szCs w:val="20"/>
              </w:rPr>
              <w:t>п</w:t>
            </w:r>
            <w:proofErr w:type="spellEnd"/>
          </w:p>
        </w:tc>
        <w:tc>
          <w:tcPr>
            <w:tcW w:w="2853" w:type="dxa"/>
          </w:tcPr>
          <w:p w:rsidR="002A60BB" w:rsidRPr="001A1AC4" w:rsidRDefault="002A60BB" w:rsidP="002A60BB">
            <w:pPr>
              <w:jc w:val="both"/>
              <w:rPr>
                <w:sz w:val="20"/>
                <w:szCs w:val="20"/>
              </w:rPr>
            </w:pPr>
            <w:r w:rsidRPr="001A1AC4">
              <w:rPr>
                <w:sz w:val="20"/>
                <w:szCs w:val="20"/>
              </w:rPr>
              <w:t>Наименование</w:t>
            </w:r>
          </w:p>
          <w:p w:rsidR="002A60BB" w:rsidRDefault="002A60BB" w:rsidP="002A60BB">
            <w:r w:rsidRPr="001A1AC4">
              <w:rPr>
                <w:sz w:val="20"/>
                <w:szCs w:val="20"/>
              </w:rPr>
              <w:t>муниципальной  услуги</w:t>
            </w:r>
          </w:p>
        </w:tc>
        <w:tc>
          <w:tcPr>
            <w:tcW w:w="2340" w:type="dxa"/>
          </w:tcPr>
          <w:p w:rsidR="002A60BB" w:rsidRDefault="002A60BB" w:rsidP="002A60BB">
            <w:pPr>
              <w:rPr>
                <w:sz w:val="20"/>
                <w:szCs w:val="20"/>
              </w:rPr>
            </w:pPr>
            <w:r w:rsidRPr="001A1AC4">
              <w:rPr>
                <w:sz w:val="20"/>
                <w:szCs w:val="20"/>
              </w:rPr>
              <w:t xml:space="preserve">Наименование органа, предоставляющего муниципальную услугу, (контактная информация)  </w:t>
            </w:r>
          </w:p>
          <w:p w:rsidR="002A60BB" w:rsidRDefault="002A60BB" w:rsidP="002A60BB">
            <w:pPr>
              <w:rPr>
                <w:sz w:val="20"/>
                <w:szCs w:val="20"/>
              </w:rPr>
            </w:pPr>
            <w:r>
              <w:rPr>
                <w:sz w:val="20"/>
                <w:szCs w:val="20"/>
              </w:rPr>
              <w:t>___________________</w:t>
            </w:r>
          </w:p>
          <w:p w:rsidR="002A60BB" w:rsidRDefault="002A60BB" w:rsidP="002A60BB">
            <w:r>
              <w:rPr>
                <w:sz w:val="20"/>
                <w:szCs w:val="20"/>
              </w:rPr>
              <w:t xml:space="preserve">Информация о передаче части полномочий по оказанию услуги администрации района на основании соглашений </w:t>
            </w:r>
          </w:p>
        </w:tc>
        <w:tc>
          <w:tcPr>
            <w:tcW w:w="1800" w:type="dxa"/>
          </w:tcPr>
          <w:p w:rsidR="002A60BB" w:rsidRPr="001A1AC4" w:rsidRDefault="002A60BB" w:rsidP="002A60BB">
            <w:pPr>
              <w:jc w:val="both"/>
              <w:rPr>
                <w:sz w:val="20"/>
                <w:szCs w:val="20"/>
              </w:rPr>
            </w:pPr>
            <w:r w:rsidRPr="001A1AC4">
              <w:rPr>
                <w:sz w:val="20"/>
                <w:szCs w:val="20"/>
              </w:rPr>
              <w:t>Результат</w:t>
            </w:r>
          </w:p>
          <w:p w:rsidR="002A60BB" w:rsidRDefault="002A60BB" w:rsidP="002A60BB">
            <w:r w:rsidRPr="001A1AC4">
              <w:rPr>
                <w:sz w:val="20"/>
                <w:szCs w:val="20"/>
              </w:rPr>
              <w:t>предоставления услуги</w:t>
            </w:r>
          </w:p>
        </w:tc>
        <w:tc>
          <w:tcPr>
            <w:tcW w:w="3912" w:type="dxa"/>
          </w:tcPr>
          <w:p w:rsidR="002A60BB" w:rsidRDefault="002A60BB" w:rsidP="002A60BB">
            <w:r w:rsidRPr="001A1AC4">
              <w:rPr>
                <w:sz w:val="20"/>
                <w:szCs w:val="20"/>
              </w:rPr>
              <w:t>Нормативные правовые акты, регламентирующие предоставление муниципальной услуги</w:t>
            </w:r>
          </w:p>
        </w:tc>
        <w:tc>
          <w:tcPr>
            <w:tcW w:w="1752" w:type="dxa"/>
          </w:tcPr>
          <w:p w:rsidR="002A60BB" w:rsidRPr="001A1AC4" w:rsidRDefault="002A60BB" w:rsidP="002A60BB">
            <w:pPr>
              <w:jc w:val="both"/>
              <w:rPr>
                <w:sz w:val="20"/>
                <w:szCs w:val="20"/>
              </w:rPr>
            </w:pPr>
            <w:r w:rsidRPr="001A1AC4">
              <w:rPr>
                <w:sz w:val="20"/>
                <w:szCs w:val="20"/>
              </w:rPr>
              <w:t>Категория заявителей</w:t>
            </w:r>
          </w:p>
          <w:p w:rsidR="002A60BB" w:rsidRDefault="002A60BB" w:rsidP="002A60BB"/>
        </w:tc>
        <w:tc>
          <w:tcPr>
            <w:tcW w:w="1660" w:type="dxa"/>
          </w:tcPr>
          <w:p w:rsidR="002A60BB" w:rsidRPr="001A1AC4" w:rsidRDefault="002A60BB" w:rsidP="002A60BB">
            <w:pPr>
              <w:jc w:val="both"/>
              <w:rPr>
                <w:sz w:val="20"/>
                <w:szCs w:val="20"/>
              </w:rPr>
            </w:pPr>
            <w:r w:rsidRPr="001A1AC4">
              <w:rPr>
                <w:sz w:val="20"/>
                <w:szCs w:val="20"/>
              </w:rPr>
              <w:t xml:space="preserve">Срок </w:t>
            </w:r>
          </w:p>
          <w:p w:rsidR="002A60BB" w:rsidRPr="001A1AC4" w:rsidRDefault="002A60BB" w:rsidP="002A60BB">
            <w:pPr>
              <w:jc w:val="both"/>
              <w:rPr>
                <w:sz w:val="20"/>
                <w:szCs w:val="20"/>
              </w:rPr>
            </w:pPr>
            <w:r w:rsidRPr="001A1AC4">
              <w:rPr>
                <w:sz w:val="20"/>
                <w:szCs w:val="20"/>
              </w:rPr>
              <w:t xml:space="preserve">предоставления </w:t>
            </w:r>
          </w:p>
          <w:p w:rsidR="002A60BB" w:rsidRDefault="002A60BB" w:rsidP="002A60BB">
            <w:r w:rsidRPr="001A1AC4">
              <w:rPr>
                <w:sz w:val="20"/>
                <w:szCs w:val="20"/>
              </w:rPr>
              <w:t>муниципальной услуги</w:t>
            </w:r>
          </w:p>
        </w:tc>
      </w:tr>
      <w:tr w:rsidR="002A60BB" w:rsidTr="002A60BB">
        <w:tc>
          <w:tcPr>
            <w:tcW w:w="675" w:type="dxa"/>
          </w:tcPr>
          <w:p w:rsidR="002A60BB" w:rsidRPr="00663BA7" w:rsidRDefault="002A60BB" w:rsidP="002A60BB">
            <w:pPr>
              <w:jc w:val="both"/>
              <w:rPr>
                <w:sz w:val="20"/>
                <w:szCs w:val="20"/>
              </w:rPr>
            </w:pPr>
            <w:r w:rsidRPr="00663BA7">
              <w:rPr>
                <w:sz w:val="20"/>
                <w:szCs w:val="20"/>
              </w:rPr>
              <w:t>1</w:t>
            </w:r>
          </w:p>
        </w:tc>
        <w:tc>
          <w:tcPr>
            <w:tcW w:w="2853" w:type="dxa"/>
          </w:tcPr>
          <w:p w:rsidR="002A60BB" w:rsidRPr="001A1AC4" w:rsidRDefault="002A60BB" w:rsidP="002A60BB">
            <w:pPr>
              <w:jc w:val="center"/>
              <w:rPr>
                <w:sz w:val="20"/>
                <w:szCs w:val="20"/>
              </w:rPr>
            </w:pPr>
            <w:r w:rsidRPr="001A1AC4">
              <w:rPr>
                <w:sz w:val="20"/>
                <w:szCs w:val="20"/>
              </w:rPr>
              <w:t>2</w:t>
            </w:r>
          </w:p>
        </w:tc>
        <w:tc>
          <w:tcPr>
            <w:tcW w:w="2340" w:type="dxa"/>
          </w:tcPr>
          <w:p w:rsidR="002A60BB" w:rsidRPr="001A1AC4" w:rsidRDefault="002A60BB" w:rsidP="002A60BB">
            <w:pPr>
              <w:jc w:val="center"/>
              <w:rPr>
                <w:sz w:val="20"/>
                <w:szCs w:val="20"/>
              </w:rPr>
            </w:pPr>
            <w:r w:rsidRPr="001A1AC4">
              <w:rPr>
                <w:sz w:val="20"/>
                <w:szCs w:val="20"/>
              </w:rPr>
              <w:t>3</w:t>
            </w:r>
          </w:p>
        </w:tc>
        <w:tc>
          <w:tcPr>
            <w:tcW w:w="1800" w:type="dxa"/>
          </w:tcPr>
          <w:p w:rsidR="002A60BB" w:rsidRPr="001A1AC4" w:rsidRDefault="002A60BB" w:rsidP="002A60BB">
            <w:pPr>
              <w:jc w:val="center"/>
              <w:rPr>
                <w:sz w:val="20"/>
                <w:szCs w:val="20"/>
              </w:rPr>
            </w:pPr>
            <w:r w:rsidRPr="001A1AC4">
              <w:rPr>
                <w:sz w:val="20"/>
                <w:szCs w:val="20"/>
              </w:rPr>
              <w:t>4</w:t>
            </w:r>
          </w:p>
        </w:tc>
        <w:tc>
          <w:tcPr>
            <w:tcW w:w="3912" w:type="dxa"/>
          </w:tcPr>
          <w:p w:rsidR="002A60BB" w:rsidRPr="001A1AC4" w:rsidRDefault="002A60BB" w:rsidP="002A60BB">
            <w:pPr>
              <w:jc w:val="center"/>
              <w:rPr>
                <w:sz w:val="20"/>
                <w:szCs w:val="20"/>
              </w:rPr>
            </w:pPr>
            <w:r w:rsidRPr="001A1AC4">
              <w:rPr>
                <w:sz w:val="20"/>
                <w:szCs w:val="20"/>
              </w:rPr>
              <w:t>5</w:t>
            </w:r>
          </w:p>
        </w:tc>
        <w:tc>
          <w:tcPr>
            <w:tcW w:w="1752" w:type="dxa"/>
          </w:tcPr>
          <w:p w:rsidR="002A60BB" w:rsidRPr="001A1AC4" w:rsidRDefault="002A60BB" w:rsidP="002A60BB">
            <w:pPr>
              <w:jc w:val="center"/>
              <w:rPr>
                <w:sz w:val="20"/>
                <w:szCs w:val="20"/>
              </w:rPr>
            </w:pPr>
            <w:r w:rsidRPr="001A1AC4">
              <w:rPr>
                <w:sz w:val="20"/>
                <w:szCs w:val="20"/>
              </w:rPr>
              <w:t>6</w:t>
            </w:r>
          </w:p>
        </w:tc>
        <w:tc>
          <w:tcPr>
            <w:tcW w:w="1660" w:type="dxa"/>
          </w:tcPr>
          <w:p w:rsidR="002A60BB" w:rsidRPr="001A1AC4" w:rsidRDefault="002A60BB" w:rsidP="002A60BB">
            <w:pPr>
              <w:jc w:val="center"/>
              <w:rPr>
                <w:sz w:val="20"/>
                <w:szCs w:val="20"/>
              </w:rPr>
            </w:pPr>
            <w:r w:rsidRPr="001A1AC4">
              <w:rPr>
                <w:sz w:val="20"/>
                <w:szCs w:val="20"/>
              </w:rPr>
              <w:t>7</w:t>
            </w:r>
          </w:p>
        </w:tc>
      </w:tr>
      <w:tr w:rsidR="002A60BB" w:rsidTr="002A60BB">
        <w:tc>
          <w:tcPr>
            <w:tcW w:w="675" w:type="dxa"/>
          </w:tcPr>
          <w:p w:rsidR="002A60BB" w:rsidRPr="00663BA7" w:rsidRDefault="002A60BB" w:rsidP="002A60BB">
            <w:r>
              <w:t>21.</w:t>
            </w:r>
          </w:p>
        </w:tc>
        <w:tc>
          <w:tcPr>
            <w:tcW w:w="2853" w:type="dxa"/>
          </w:tcPr>
          <w:p w:rsidR="002A60BB" w:rsidRPr="002A60BB" w:rsidRDefault="002A60BB" w:rsidP="002A60BB">
            <w:pPr>
              <w:widowControl w:val="0"/>
              <w:rPr>
                <w:b/>
                <w:shd w:val="clear" w:color="auto" w:fill="FFFFFF"/>
              </w:rPr>
            </w:pPr>
            <w:r w:rsidRPr="00E41310">
              <w:rPr>
                <w:sz w:val="20"/>
                <w:szCs w:val="20"/>
              </w:rPr>
              <w:t xml:space="preserve">* </w:t>
            </w:r>
            <w:r w:rsidRPr="002A60BB">
              <w:rPr>
                <w:b/>
              </w:rPr>
              <w:t xml:space="preserve">Административный  регламент  предоставления муниципальной услуги </w:t>
            </w:r>
            <w:r w:rsidRPr="002A60BB">
              <w:rPr>
                <w:b/>
                <w:bCs/>
                <w:color w:val="000000"/>
              </w:rPr>
              <w:t>«</w:t>
            </w:r>
            <w:r w:rsidRPr="002A60BB">
              <w:rPr>
                <w:b/>
                <w:bCs/>
              </w:rPr>
              <w:t>П</w:t>
            </w:r>
            <w:r w:rsidRPr="002A60BB">
              <w:rPr>
                <w:b/>
                <w:shd w:val="clear" w:color="auto" w:fill="FFFFFF"/>
              </w:rPr>
              <w:t xml:space="preserve">редоставление земельных участков, находящихся в муниципальной </w:t>
            </w:r>
            <w:r w:rsidRPr="002A60BB">
              <w:rPr>
                <w:b/>
                <w:shd w:val="clear" w:color="auto" w:fill="FFFFFF"/>
              </w:rPr>
              <w:lastRenderedPageBreak/>
              <w:t xml:space="preserve">собственности муниципальных образований Оренбургской области, и земельных участков, государственная собственность на которые </w:t>
            </w:r>
          </w:p>
          <w:p w:rsidR="002A60BB" w:rsidRDefault="002A60BB" w:rsidP="002A60BB">
            <w:pPr>
              <w:rPr>
                <w:b/>
                <w:bCs/>
              </w:rPr>
            </w:pPr>
            <w:r w:rsidRPr="002A60BB">
              <w:rPr>
                <w:b/>
                <w:shd w:val="clear" w:color="auto" w:fill="FFFFFF"/>
              </w:rPr>
              <w:t xml:space="preserve">не </w:t>
            </w:r>
            <w:proofErr w:type="gramStart"/>
            <w:r w:rsidRPr="002A60BB">
              <w:rPr>
                <w:b/>
                <w:shd w:val="clear" w:color="auto" w:fill="FFFFFF"/>
              </w:rPr>
              <w:t>разграничена</w:t>
            </w:r>
            <w:proofErr w:type="gramEnd"/>
            <w:r w:rsidRPr="002A60BB">
              <w:rPr>
                <w:b/>
                <w:shd w:val="clear" w:color="auto" w:fill="FFFFFF"/>
              </w:rPr>
              <w:t>, без проведения торгов</w:t>
            </w:r>
            <w:r w:rsidRPr="002A60BB">
              <w:rPr>
                <w:b/>
                <w:bCs/>
              </w:rPr>
              <w:t>»</w:t>
            </w:r>
          </w:p>
          <w:p w:rsidR="00EE47E3" w:rsidRDefault="00EE47E3" w:rsidP="002A60BB">
            <w:pPr>
              <w:rPr>
                <w:b/>
                <w:bCs/>
              </w:rPr>
            </w:pPr>
          </w:p>
          <w:p w:rsidR="00EE47E3" w:rsidRPr="00E41310" w:rsidRDefault="00EE47E3" w:rsidP="002A60BB">
            <w:pPr>
              <w:rPr>
                <w:sz w:val="20"/>
                <w:szCs w:val="20"/>
              </w:rPr>
            </w:pPr>
            <w:r>
              <w:rPr>
                <w:b/>
                <w:bCs/>
              </w:rPr>
              <w:t>МСЗ</w:t>
            </w:r>
            <w:proofErr w:type="gramStart"/>
            <w:r>
              <w:rPr>
                <w:b/>
                <w:bCs/>
              </w:rPr>
              <w:t>У(</w:t>
            </w:r>
            <w:proofErr w:type="gramEnd"/>
            <w:r>
              <w:rPr>
                <w:b/>
                <w:bCs/>
              </w:rPr>
              <w:t>муниципальная социально-значимая услуга)</w:t>
            </w:r>
          </w:p>
        </w:tc>
        <w:tc>
          <w:tcPr>
            <w:tcW w:w="2340" w:type="dxa"/>
          </w:tcPr>
          <w:p w:rsidR="002A60BB" w:rsidRPr="00E41310" w:rsidRDefault="002A60BB" w:rsidP="002A60BB">
            <w:pPr>
              <w:rPr>
                <w:sz w:val="20"/>
                <w:szCs w:val="20"/>
              </w:rPr>
            </w:pPr>
            <w:r w:rsidRPr="00E41310">
              <w:rPr>
                <w:sz w:val="20"/>
                <w:szCs w:val="20"/>
              </w:rPr>
              <w:lastRenderedPageBreak/>
              <w:t>Администрация  Дмитриевского сельсовета,</w:t>
            </w:r>
          </w:p>
          <w:p w:rsidR="002A60BB" w:rsidRPr="00E41310" w:rsidRDefault="002A60BB" w:rsidP="002A60BB">
            <w:pPr>
              <w:rPr>
                <w:sz w:val="20"/>
                <w:szCs w:val="20"/>
              </w:rPr>
            </w:pPr>
            <w:proofErr w:type="spellStart"/>
            <w:r w:rsidRPr="00E41310">
              <w:rPr>
                <w:sz w:val="20"/>
                <w:szCs w:val="20"/>
              </w:rPr>
              <w:t>Сакмарский</w:t>
            </w:r>
            <w:proofErr w:type="spellEnd"/>
            <w:r w:rsidRPr="00E41310">
              <w:rPr>
                <w:sz w:val="20"/>
                <w:szCs w:val="20"/>
              </w:rPr>
              <w:t xml:space="preserve"> район,  п. </w:t>
            </w:r>
            <w:proofErr w:type="spellStart"/>
            <w:r w:rsidRPr="00E41310">
              <w:rPr>
                <w:sz w:val="20"/>
                <w:szCs w:val="20"/>
              </w:rPr>
              <w:t>Жилгородок</w:t>
            </w:r>
            <w:proofErr w:type="spellEnd"/>
            <w:r w:rsidRPr="00E41310">
              <w:rPr>
                <w:sz w:val="20"/>
                <w:szCs w:val="20"/>
              </w:rPr>
              <w:t xml:space="preserve">, ул.  </w:t>
            </w:r>
            <w:proofErr w:type="gramStart"/>
            <w:r w:rsidRPr="00E41310">
              <w:rPr>
                <w:sz w:val="20"/>
                <w:szCs w:val="20"/>
              </w:rPr>
              <w:t>Центральная</w:t>
            </w:r>
            <w:proofErr w:type="gramEnd"/>
            <w:r w:rsidRPr="00E41310">
              <w:rPr>
                <w:sz w:val="20"/>
                <w:szCs w:val="20"/>
              </w:rPr>
              <w:t xml:space="preserve">, д.2,кв.8 </w:t>
            </w:r>
          </w:p>
          <w:p w:rsidR="002A60BB" w:rsidRDefault="002A60BB" w:rsidP="002A60BB">
            <w:pPr>
              <w:rPr>
                <w:sz w:val="20"/>
                <w:szCs w:val="20"/>
              </w:rPr>
            </w:pPr>
            <w:r w:rsidRPr="00E41310">
              <w:rPr>
                <w:sz w:val="20"/>
                <w:szCs w:val="20"/>
              </w:rPr>
              <w:t>тел. 8-353-31- 22-1-04,</w:t>
            </w:r>
          </w:p>
          <w:p w:rsidR="002A60BB" w:rsidRPr="00E41310" w:rsidRDefault="002A60BB" w:rsidP="002A60BB">
            <w:pPr>
              <w:rPr>
                <w:sz w:val="20"/>
                <w:szCs w:val="20"/>
              </w:rPr>
            </w:pPr>
          </w:p>
          <w:p w:rsidR="002A60BB" w:rsidRPr="00E41310" w:rsidRDefault="002A60BB" w:rsidP="002A60BB">
            <w:pPr>
              <w:rPr>
                <w:sz w:val="20"/>
                <w:szCs w:val="20"/>
              </w:rPr>
            </w:pPr>
            <w:r w:rsidRPr="00E41310">
              <w:rPr>
                <w:sz w:val="20"/>
                <w:szCs w:val="20"/>
              </w:rPr>
              <w:t xml:space="preserve">МФЦ </w:t>
            </w:r>
            <w:proofErr w:type="spellStart"/>
            <w:r w:rsidRPr="00E41310">
              <w:rPr>
                <w:sz w:val="20"/>
                <w:szCs w:val="20"/>
              </w:rPr>
              <w:t>Сакмарского</w:t>
            </w:r>
            <w:proofErr w:type="spellEnd"/>
            <w:r w:rsidRPr="00E41310">
              <w:rPr>
                <w:sz w:val="20"/>
                <w:szCs w:val="20"/>
              </w:rPr>
              <w:t xml:space="preserve"> </w:t>
            </w:r>
            <w:proofErr w:type="spellStart"/>
            <w:r w:rsidRPr="00E41310">
              <w:rPr>
                <w:sz w:val="20"/>
                <w:szCs w:val="20"/>
              </w:rPr>
              <w:t>района</w:t>
            </w:r>
            <w:proofErr w:type="gramStart"/>
            <w:r w:rsidRPr="00E41310">
              <w:rPr>
                <w:sz w:val="20"/>
                <w:szCs w:val="20"/>
              </w:rPr>
              <w:t>:О</w:t>
            </w:r>
            <w:proofErr w:type="gramEnd"/>
            <w:r w:rsidRPr="00E41310">
              <w:rPr>
                <w:sz w:val="20"/>
                <w:szCs w:val="20"/>
              </w:rPr>
              <w:t>ренбургская</w:t>
            </w:r>
            <w:proofErr w:type="spellEnd"/>
            <w:r w:rsidRPr="00E41310">
              <w:rPr>
                <w:sz w:val="20"/>
                <w:szCs w:val="20"/>
              </w:rPr>
              <w:t xml:space="preserve"> </w:t>
            </w:r>
            <w:r w:rsidRPr="00E41310">
              <w:rPr>
                <w:sz w:val="20"/>
                <w:szCs w:val="20"/>
              </w:rPr>
              <w:lastRenderedPageBreak/>
              <w:t xml:space="preserve">область, </w:t>
            </w:r>
            <w:proofErr w:type="spellStart"/>
            <w:r w:rsidRPr="00E41310">
              <w:rPr>
                <w:sz w:val="20"/>
                <w:szCs w:val="20"/>
              </w:rPr>
              <w:t>Сакмарский</w:t>
            </w:r>
            <w:proofErr w:type="spellEnd"/>
            <w:r w:rsidRPr="00E41310">
              <w:rPr>
                <w:sz w:val="20"/>
                <w:szCs w:val="20"/>
              </w:rPr>
              <w:t xml:space="preserve">  район, с. Сакмара, ул. Советская, д. 49.</w:t>
            </w:r>
          </w:p>
          <w:p w:rsidR="002A60BB" w:rsidRPr="00E41310" w:rsidRDefault="002A60BB" w:rsidP="002A60BB">
            <w:pPr>
              <w:rPr>
                <w:sz w:val="20"/>
                <w:szCs w:val="20"/>
              </w:rPr>
            </w:pPr>
            <w:r w:rsidRPr="00E41310">
              <w:rPr>
                <w:sz w:val="20"/>
                <w:szCs w:val="20"/>
              </w:rPr>
              <w:t>8-353-31-22-1-68</w:t>
            </w:r>
          </w:p>
          <w:p w:rsidR="002A60BB" w:rsidRPr="00E41310" w:rsidRDefault="002A60BB" w:rsidP="002A60BB">
            <w:pPr>
              <w:rPr>
                <w:sz w:val="20"/>
                <w:szCs w:val="20"/>
              </w:rPr>
            </w:pPr>
          </w:p>
        </w:tc>
        <w:tc>
          <w:tcPr>
            <w:tcW w:w="1800" w:type="dxa"/>
          </w:tcPr>
          <w:p w:rsidR="00EE47E3" w:rsidRPr="00EE47E3" w:rsidRDefault="00EE47E3" w:rsidP="00EE47E3">
            <w:pPr>
              <w:widowControl w:val="0"/>
              <w:ind w:firstLine="720"/>
              <w:jc w:val="both"/>
              <w:rPr>
                <w:color w:val="000000"/>
                <w:sz w:val="20"/>
                <w:szCs w:val="20"/>
              </w:rPr>
            </w:pPr>
            <w:r w:rsidRPr="00EE47E3">
              <w:rPr>
                <w:color w:val="000000"/>
                <w:sz w:val="20"/>
                <w:szCs w:val="20"/>
              </w:rPr>
              <w:lastRenderedPageBreak/>
              <w:t xml:space="preserve">В соответствии с вариантами </w:t>
            </w:r>
            <w:r>
              <w:rPr>
                <w:color w:val="000000"/>
                <w:sz w:val="20"/>
                <w:szCs w:val="20"/>
              </w:rPr>
              <w:t>ц</w:t>
            </w:r>
            <w:r w:rsidRPr="00EE47E3">
              <w:rPr>
                <w:color w:val="000000"/>
                <w:sz w:val="20"/>
                <w:szCs w:val="20"/>
              </w:rPr>
              <w:t xml:space="preserve">елей, приведенных в пункте 1.1 настоящего Административного регламента, результатом </w:t>
            </w:r>
            <w:r w:rsidRPr="00EE47E3">
              <w:rPr>
                <w:color w:val="000000"/>
                <w:sz w:val="20"/>
                <w:szCs w:val="20"/>
              </w:rPr>
              <w:lastRenderedPageBreak/>
              <w:t>предоставления муниципальной услуги являются:</w:t>
            </w:r>
          </w:p>
          <w:p w:rsidR="00EE47E3" w:rsidRPr="00EE47E3" w:rsidRDefault="00EE47E3" w:rsidP="00EE47E3">
            <w:pPr>
              <w:widowControl w:val="0"/>
              <w:jc w:val="both"/>
              <w:rPr>
                <w:color w:val="000000"/>
                <w:sz w:val="20"/>
                <w:szCs w:val="20"/>
              </w:rPr>
            </w:pPr>
            <w:r w:rsidRPr="00EE47E3">
              <w:rPr>
                <w:color w:val="000000"/>
                <w:sz w:val="20"/>
                <w:szCs w:val="20"/>
              </w:rPr>
              <w:t>2.5.1. проект договора купли-продажи земельного участка, находящегося в муниципальной собственности, без проведения торгов по форме согласно Приложению № 2 к настоящему Административному регламенту;</w:t>
            </w:r>
          </w:p>
          <w:p w:rsidR="00EE47E3" w:rsidRPr="00EE47E3" w:rsidRDefault="00EE47E3" w:rsidP="00EE47E3">
            <w:pPr>
              <w:widowControl w:val="0"/>
              <w:tabs>
                <w:tab w:val="left" w:pos="2521"/>
                <w:tab w:val="left" w:pos="3886"/>
                <w:tab w:val="left" w:pos="5052"/>
                <w:tab w:val="left" w:pos="6691"/>
                <w:tab w:val="left" w:pos="7966"/>
                <w:tab w:val="left" w:pos="9933"/>
              </w:tabs>
              <w:jc w:val="both"/>
              <w:rPr>
                <w:color w:val="000000"/>
                <w:sz w:val="20"/>
                <w:szCs w:val="20"/>
              </w:rPr>
            </w:pPr>
            <w:r w:rsidRPr="00EE47E3">
              <w:rPr>
                <w:color w:val="000000"/>
                <w:sz w:val="20"/>
                <w:szCs w:val="20"/>
              </w:rPr>
              <w:t>2.5.2. проект договора аренды земельного участка, находящегося в муниципальной собственности, без проведения торгов по форме согласно Приложению № 3 к настоящему Административному регламенту;</w:t>
            </w:r>
          </w:p>
          <w:p w:rsidR="00EE47E3" w:rsidRPr="00EE47E3" w:rsidRDefault="00EE47E3" w:rsidP="00EE47E3">
            <w:pPr>
              <w:widowControl w:val="0"/>
              <w:jc w:val="both"/>
              <w:rPr>
                <w:color w:val="000000"/>
                <w:sz w:val="20"/>
                <w:szCs w:val="20"/>
              </w:rPr>
            </w:pPr>
            <w:r w:rsidRPr="00EE47E3">
              <w:rPr>
                <w:color w:val="000000"/>
                <w:sz w:val="20"/>
                <w:szCs w:val="20"/>
              </w:rPr>
              <w:t>2.5.3. проект договора безвозмездного пользования земельным участком, находящегося в муниципальной собственности, по форме согласно Приложению № 4 к настоящему Административно</w:t>
            </w:r>
            <w:r w:rsidRPr="00EE47E3">
              <w:rPr>
                <w:color w:val="000000"/>
                <w:sz w:val="20"/>
                <w:szCs w:val="20"/>
              </w:rPr>
              <w:lastRenderedPageBreak/>
              <w:t>му регламенту;</w:t>
            </w:r>
          </w:p>
          <w:p w:rsidR="00EE47E3" w:rsidRPr="00EE47E3" w:rsidRDefault="00EE47E3" w:rsidP="00EE47E3">
            <w:pPr>
              <w:widowControl w:val="0"/>
              <w:tabs>
                <w:tab w:val="left" w:pos="1848"/>
                <w:tab w:val="left" w:pos="2497"/>
                <w:tab w:val="left" w:pos="3620"/>
                <w:tab w:val="left" w:pos="5038"/>
                <w:tab w:val="left" w:pos="6995"/>
                <w:tab w:val="left" w:pos="7623"/>
                <w:tab w:val="left" w:pos="8125"/>
                <w:tab w:val="left" w:pos="8620"/>
              </w:tabs>
              <w:jc w:val="both"/>
              <w:rPr>
                <w:color w:val="000000"/>
                <w:sz w:val="20"/>
                <w:szCs w:val="20"/>
              </w:rPr>
            </w:pPr>
            <w:r w:rsidRPr="00EE47E3">
              <w:rPr>
                <w:color w:val="000000"/>
                <w:sz w:val="20"/>
                <w:szCs w:val="20"/>
              </w:rPr>
              <w:t>2.5.4. решение о предоставлении земельного участка, находящегося в муниципальной собственности, в постоянное (бессрочное) пользование по форме согласно Приложению № 5 к настоящему Административному регламенту;</w:t>
            </w:r>
          </w:p>
          <w:p w:rsidR="00EE47E3" w:rsidRPr="00EE47E3" w:rsidRDefault="00EE47E3" w:rsidP="00EE47E3">
            <w:pPr>
              <w:widowControl w:val="0"/>
              <w:jc w:val="both"/>
              <w:rPr>
                <w:sz w:val="20"/>
                <w:szCs w:val="20"/>
              </w:rPr>
            </w:pPr>
            <w:r w:rsidRPr="00EE47E3">
              <w:rPr>
                <w:color w:val="000000"/>
                <w:sz w:val="20"/>
                <w:szCs w:val="20"/>
              </w:rPr>
              <w:t xml:space="preserve">2.5.5 </w:t>
            </w:r>
            <w:r w:rsidRPr="00EE47E3">
              <w:rPr>
                <w:sz w:val="20"/>
                <w:szCs w:val="20"/>
              </w:rPr>
              <w:t>решение о предоставлении земельного участка, находящегося в муниципальной собственности, в собственность бесплатно по форме согласно Приложению № 6 к настоящему Административному регламенту;</w:t>
            </w:r>
          </w:p>
          <w:p w:rsidR="00EE47E3" w:rsidRPr="00EE47E3" w:rsidRDefault="00EE47E3" w:rsidP="00EE47E3">
            <w:pPr>
              <w:widowControl w:val="0"/>
              <w:rPr>
                <w:color w:val="000000"/>
                <w:sz w:val="20"/>
                <w:szCs w:val="20"/>
              </w:rPr>
            </w:pPr>
            <w:r w:rsidRPr="00EE47E3">
              <w:rPr>
                <w:color w:val="000000"/>
                <w:sz w:val="20"/>
                <w:szCs w:val="20"/>
              </w:rPr>
              <w:t>2.5.6. решение об отказе в предоставлении услуги по форме согласно Приложению № 7 к настоящему Административному регламенту.</w:t>
            </w:r>
          </w:p>
          <w:p w:rsidR="002A60BB" w:rsidRPr="00E41310" w:rsidRDefault="002A60BB" w:rsidP="00EE47E3">
            <w:pPr>
              <w:autoSpaceDE w:val="0"/>
              <w:autoSpaceDN w:val="0"/>
              <w:adjustRightInd w:val="0"/>
              <w:jc w:val="both"/>
              <w:rPr>
                <w:sz w:val="20"/>
                <w:szCs w:val="20"/>
              </w:rPr>
            </w:pPr>
          </w:p>
        </w:tc>
        <w:tc>
          <w:tcPr>
            <w:tcW w:w="3912" w:type="dxa"/>
          </w:tcPr>
          <w:p w:rsidR="002A60BB" w:rsidRPr="00E41310" w:rsidRDefault="002A60BB" w:rsidP="002A60BB">
            <w:pPr>
              <w:numPr>
                <w:ilvl w:val="0"/>
                <w:numId w:val="11"/>
              </w:numPr>
              <w:shd w:val="clear" w:color="auto" w:fill="FFFFFF"/>
              <w:spacing w:after="120"/>
              <w:ind w:left="0"/>
              <w:rPr>
                <w:color w:val="000000"/>
                <w:sz w:val="20"/>
                <w:szCs w:val="20"/>
              </w:rPr>
            </w:pPr>
            <w:r w:rsidRPr="00E41310">
              <w:rPr>
                <w:color w:val="000000"/>
                <w:sz w:val="20"/>
                <w:szCs w:val="20"/>
              </w:rPr>
              <w:lastRenderedPageBreak/>
              <w:t>Предоставление муниципальной услуги осуществляется в соответствии со следующими нормативными правовыми актами:</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Конституцией Российской Федерации («Российская газета», 25.12.1993,</w:t>
            </w:r>
            <w:r w:rsidRPr="00E41310">
              <w:rPr>
                <w:color w:val="000000"/>
                <w:sz w:val="20"/>
                <w:szCs w:val="20"/>
              </w:rPr>
              <w:br/>
              <w:t>№ 237);</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proofErr w:type="gramStart"/>
            <w:r w:rsidRPr="00E41310">
              <w:rPr>
                <w:color w:val="000000"/>
                <w:sz w:val="20"/>
                <w:szCs w:val="20"/>
              </w:rPr>
              <w:t xml:space="preserve">Гражданским кодексом Российской Федерации от 30.10.1994 №51-ФЗ </w:t>
            </w:r>
            <w:r w:rsidRPr="00E41310">
              <w:rPr>
                <w:color w:val="000000"/>
                <w:sz w:val="20"/>
                <w:szCs w:val="20"/>
              </w:rPr>
              <w:lastRenderedPageBreak/>
              <w:t>("Собрание законодательства Российской Федерации", 05.12.1994, № 32, ст. 3301, "Российская газета", № 238-239, 08.12.1994, "Собрание законодательства Российской Федерации", 29.01.1996, № 5, ст. 410, "Российская газета", № 23, 06.02.1996, № 24, 07.02.1996, № 25, 08.02.1996, № 27, 10.02.1996, "Парламентская газета", № 224, 28.11.2001 ,"Российская газета", № 233, 28.11.2001, "Собрание законодательства Российской Федерации", 03.12.2001,   № 49, ст. 4552);</w:t>
            </w:r>
            <w:proofErr w:type="gramEnd"/>
          </w:p>
          <w:p w:rsidR="002A60BB"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Жилищным кодексом Российской Федерации от 29.12.2004 №188-ФЗ ("Собрание законодательства Российской Федерации ", 03.01.2005, № 1 (часть 1), ст. 14, "Российская газета", № 1, 12.01.2005, "Парламентская газета", № 7-8, 15.01.2005);</w:t>
            </w:r>
          </w:p>
          <w:p w:rsidR="00A57827" w:rsidRPr="00F7313E" w:rsidRDefault="00A57827" w:rsidP="00A57827">
            <w:pPr>
              <w:jc w:val="both"/>
              <w:rPr>
                <w:sz w:val="20"/>
                <w:szCs w:val="20"/>
              </w:rPr>
            </w:pPr>
            <w:r w:rsidRPr="00F7313E">
              <w:rPr>
                <w:bCs/>
                <w:sz w:val="20"/>
                <w:szCs w:val="20"/>
              </w:rPr>
              <w:t xml:space="preserve">Земельным </w:t>
            </w:r>
            <w:hyperlink r:id="rId6" w:history="1">
              <w:r w:rsidRPr="00F7313E">
                <w:rPr>
                  <w:bCs/>
                  <w:sz w:val="20"/>
                  <w:szCs w:val="20"/>
                </w:rPr>
                <w:t>кодексом</w:t>
              </w:r>
            </w:hyperlink>
            <w:r w:rsidRPr="00F7313E">
              <w:rPr>
                <w:bCs/>
                <w:sz w:val="20"/>
                <w:szCs w:val="20"/>
              </w:rPr>
              <w:t xml:space="preserve"> Российской Федерации («Российская газета», 30 октября 2001 года № 211 - 212, «Парламентская газета», 30 октября 2001 г., № 204 - 205, «Собрание законодательства Российской Федерации», 29 октября 2001 г., № 44 ст. 4147);</w:t>
            </w:r>
          </w:p>
          <w:p w:rsidR="00A57827" w:rsidRPr="00E41310" w:rsidRDefault="00A57827" w:rsidP="002A60BB">
            <w:pPr>
              <w:numPr>
                <w:ilvl w:val="0"/>
                <w:numId w:val="10"/>
              </w:numPr>
              <w:pBdr>
                <w:left w:val="single" w:sz="24" w:space="12" w:color="DE2119"/>
              </w:pBdr>
              <w:shd w:val="clear" w:color="auto" w:fill="FFFFFF"/>
              <w:spacing w:after="120"/>
              <w:ind w:left="0"/>
              <w:rPr>
                <w:color w:val="000000"/>
                <w:sz w:val="20"/>
                <w:szCs w:val="20"/>
              </w:rPr>
            </w:pP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Федеральным </w:t>
            </w:r>
            <w:hyperlink r:id="rId7" w:history="1">
              <w:r w:rsidRPr="00E41310">
                <w:rPr>
                  <w:rStyle w:val="a3"/>
                  <w:color w:val="007FB7"/>
                  <w:sz w:val="20"/>
                  <w:szCs w:val="20"/>
                  <w:u w:val="none"/>
                </w:rPr>
                <w:t>закон</w:t>
              </w:r>
            </w:hyperlink>
            <w:r w:rsidRPr="00E41310">
              <w:rPr>
                <w:color w:val="000000"/>
                <w:sz w:val="20"/>
                <w:szCs w:val="20"/>
              </w:rPr>
              <w:t>ом от 21.07.1997 № 122-ФЗ «О государственной регистрации прав на недвижимое имущество и сделок с ним» (первоначальный текст </w:t>
            </w:r>
            <w:hyperlink r:id="rId8" w:history="1">
              <w:r w:rsidRPr="00E41310">
                <w:rPr>
                  <w:rStyle w:val="a3"/>
                  <w:color w:val="007FB7"/>
                  <w:sz w:val="20"/>
                  <w:szCs w:val="20"/>
                  <w:u w:val="none"/>
                </w:rPr>
                <w:t>опубликован</w:t>
              </w:r>
            </w:hyperlink>
            <w:r w:rsidRPr="00E41310">
              <w:rPr>
                <w:color w:val="000000"/>
                <w:sz w:val="20"/>
                <w:szCs w:val="20"/>
              </w:rPr>
              <w:t> в «Российской газете» № 145, 30.07.1997, в Собрании законодательства Российской Федерации от 28 июля 1997 г. № 30, ст. 3594);</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Федеральным законом РФ от 06.10.2003г. №131-ФЗ «Об общих принципах организации местного самоуправления в Российской Федерации</w:t>
            </w:r>
            <w:proofErr w:type="gramStart"/>
            <w:r w:rsidRPr="00E41310">
              <w:rPr>
                <w:color w:val="000000"/>
                <w:sz w:val="20"/>
                <w:szCs w:val="20"/>
              </w:rPr>
              <w:t>»(</w:t>
            </w:r>
            <w:proofErr w:type="gramEnd"/>
            <w:r w:rsidRPr="00E41310">
              <w:rPr>
                <w:color w:val="000000"/>
                <w:sz w:val="20"/>
                <w:szCs w:val="20"/>
              </w:rPr>
              <w:t xml:space="preserve">"Собрание законодательства РФ", 06.10.2003, № 40, ст. 3822, "Парламентская газета", № 186, 08.10.2003, "Российская газета", № 202, </w:t>
            </w:r>
            <w:r w:rsidRPr="00E41310">
              <w:rPr>
                <w:color w:val="000000"/>
                <w:sz w:val="20"/>
                <w:szCs w:val="20"/>
              </w:rPr>
              <w:lastRenderedPageBreak/>
              <w:t>08.10.2003.);</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Федеральным законом от 22.10.2004 № 125 - ФЗ «Об архивном деле в Российской Федерации</w:t>
            </w:r>
            <w:proofErr w:type="gramStart"/>
            <w:r w:rsidRPr="00E41310">
              <w:rPr>
                <w:color w:val="000000"/>
                <w:sz w:val="20"/>
                <w:szCs w:val="20"/>
              </w:rPr>
              <w:t>»(</w:t>
            </w:r>
            <w:proofErr w:type="gramEnd"/>
            <w:r w:rsidRPr="00E41310">
              <w:rPr>
                <w:color w:val="000000"/>
                <w:sz w:val="20"/>
                <w:szCs w:val="20"/>
              </w:rPr>
              <w:t>"Парламентская газета", № 201, 27.10.2004, "Российская газета", № 237, 27.10.2004, "Собрание законодательства РФ", 25.10.2004, № 43, ст. 4169.);</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Федеральным законом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 xml:space="preserve">Постановлением Правительства Оренбургской области от 19.04.2010 № 263-п «Об утверждении правил размещения сведений о государственных (муниципальных) услугах (функциях) в специализированных информационных системах «Реестр государственных (муниципальных) услуг (функций) Оренбургской области» и «Портал </w:t>
            </w:r>
            <w:r w:rsidRPr="00E41310">
              <w:rPr>
                <w:color w:val="000000"/>
                <w:sz w:val="20"/>
                <w:szCs w:val="20"/>
              </w:rPr>
              <w:lastRenderedPageBreak/>
              <w:t>государственных услуг Оренбургской области» ("Оренбуржье", № 72, 18.05.2010);</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Постановлением Правительства Оренбургской области от 25.01.2016</w:t>
            </w:r>
            <w:r w:rsidRPr="00E41310">
              <w:rPr>
                <w:color w:val="000000"/>
                <w:sz w:val="20"/>
                <w:szCs w:val="20"/>
              </w:rPr>
              <w:br/>
              <w:t>№ 37-п «Об информационной системе оказания государственных и муниципальных услуг Оренбургской области» (Официальный интернет-портал правовой информации </w:t>
            </w:r>
            <w:hyperlink r:id="rId9" w:history="1">
              <w:r w:rsidRPr="00E41310">
                <w:rPr>
                  <w:rStyle w:val="a3"/>
                  <w:color w:val="007FB7"/>
                  <w:sz w:val="20"/>
                  <w:szCs w:val="20"/>
                  <w:u w:val="none"/>
                </w:rPr>
                <w:t>http://www.pravo.gov.ru</w:t>
              </w:r>
            </w:hyperlink>
            <w:r w:rsidRPr="00E41310">
              <w:rPr>
                <w:color w:val="000000"/>
                <w:sz w:val="20"/>
                <w:szCs w:val="20"/>
              </w:rPr>
              <w:t>, 29.01.2016);</w:t>
            </w:r>
          </w:p>
          <w:p w:rsidR="002A60BB" w:rsidRPr="00E41310" w:rsidRDefault="002A60BB" w:rsidP="002A60BB">
            <w:pPr>
              <w:numPr>
                <w:ilvl w:val="0"/>
                <w:numId w:val="10"/>
              </w:numPr>
              <w:pBdr>
                <w:left w:val="single" w:sz="24" w:space="12" w:color="DE2119"/>
              </w:pBdr>
              <w:shd w:val="clear" w:color="auto" w:fill="FFFFFF"/>
              <w:spacing w:after="120"/>
              <w:ind w:left="0"/>
              <w:rPr>
                <w:color w:val="000000"/>
                <w:sz w:val="20"/>
                <w:szCs w:val="20"/>
              </w:rPr>
            </w:pPr>
            <w:r w:rsidRPr="00E41310">
              <w:rPr>
                <w:color w:val="000000"/>
                <w:sz w:val="20"/>
                <w:szCs w:val="20"/>
              </w:rPr>
              <w:t>Приказом департамента информационных технологий Оренбургской области от 11 мая 2016 года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w:t>
            </w:r>
            <w:hyperlink r:id="rId10" w:history="1">
              <w:r w:rsidRPr="00E41310">
                <w:rPr>
                  <w:rStyle w:val="a3"/>
                  <w:color w:val="007FB7"/>
                  <w:sz w:val="20"/>
                  <w:szCs w:val="20"/>
                  <w:u w:val="none"/>
                </w:rPr>
                <w:t>http://dit.orb.ru</w:t>
              </w:r>
            </w:hyperlink>
            <w:r w:rsidRPr="00E41310">
              <w:rPr>
                <w:color w:val="000000"/>
                <w:sz w:val="20"/>
                <w:szCs w:val="20"/>
              </w:rPr>
              <w:t>, 11.05.2016);</w:t>
            </w:r>
          </w:p>
          <w:p w:rsidR="002A60BB" w:rsidRPr="00E41310" w:rsidRDefault="002A60BB" w:rsidP="002A60BB">
            <w:pPr>
              <w:autoSpaceDE w:val="0"/>
              <w:autoSpaceDN w:val="0"/>
              <w:adjustRightInd w:val="0"/>
              <w:ind w:firstLine="567"/>
              <w:rPr>
                <w:sz w:val="20"/>
                <w:szCs w:val="20"/>
              </w:rPr>
            </w:pPr>
            <w:r w:rsidRPr="00E41310">
              <w:rPr>
                <w:color w:val="000000"/>
                <w:sz w:val="20"/>
                <w:szCs w:val="20"/>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w:t>
            </w:r>
            <w:hyperlink r:id="rId11" w:history="1">
              <w:r w:rsidRPr="00E41310">
                <w:rPr>
                  <w:rStyle w:val="a3"/>
                  <w:color w:val="007FB7"/>
                  <w:sz w:val="20"/>
                  <w:szCs w:val="20"/>
                  <w:u w:val="none"/>
                </w:rPr>
                <w:t>http://dit.orb.ru</w:t>
              </w:r>
            </w:hyperlink>
            <w:r w:rsidRPr="00E41310">
              <w:rPr>
                <w:color w:val="000000"/>
                <w:sz w:val="20"/>
                <w:szCs w:val="20"/>
              </w:rPr>
              <w:t>, 18.03.2016);</w:t>
            </w:r>
            <w:r w:rsidRPr="00E41310">
              <w:rPr>
                <w:sz w:val="20"/>
                <w:szCs w:val="20"/>
              </w:rPr>
              <w:t xml:space="preserve"> </w:t>
            </w:r>
          </w:p>
          <w:p w:rsidR="002A60BB" w:rsidRPr="00E41310" w:rsidRDefault="002A60BB" w:rsidP="002A60BB">
            <w:pPr>
              <w:autoSpaceDE w:val="0"/>
              <w:autoSpaceDN w:val="0"/>
              <w:adjustRightInd w:val="0"/>
              <w:ind w:firstLine="567"/>
              <w:rPr>
                <w:sz w:val="20"/>
                <w:szCs w:val="20"/>
              </w:rPr>
            </w:pPr>
            <w:r w:rsidRPr="00E41310">
              <w:rPr>
                <w:sz w:val="20"/>
                <w:szCs w:val="20"/>
              </w:rPr>
              <w:t xml:space="preserve"> Уставом муниципального образования;</w:t>
            </w:r>
          </w:p>
          <w:p w:rsidR="002A60BB" w:rsidRPr="00E41310" w:rsidRDefault="002A60BB" w:rsidP="002A60BB">
            <w:pPr>
              <w:tabs>
                <w:tab w:val="left" w:pos="709"/>
              </w:tabs>
              <w:ind w:firstLine="567"/>
              <w:jc w:val="both"/>
              <w:rPr>
                <w:sz w:val="20"/>
                <w:szCs w:val="20"/>
              </w:rPr>
            </w:pPr>
            <w:r w:rsidRPr="00E41310">
              <w:rPr>
                <w:sz w:val="20"/>
                <w:szCs w:val="20"/>
              </w:rPr>
              <w:t xml:space="preserve"> настоящим Административным регламентом;</w:t>
            </w:r>
          </w:p>
          <w:p w:rsidR="002A60BB" w:rsidRPr="00E41310" w:rsidRDefault="002A60BB" w:rsidP="002A60BB">
            <w:pPr>
              <w:tabs>
                <w:tab w:val="left" w:pos="709"/>
              </w:tabs>
              <w:ind w:firstLine="567"/>
              <w:jc w:val="both"/>
              <w:rPr>
                <w:sz w:val="20"/>
                <w:szCs w:val="20"/>
              </w:rPr>
            </w:pPr>
            <w:r w:rsidRPr="00E41310">
              <w:rPr>
                <w:sz w:val="20"/>
                <w:szCs w:val="20"/>
              </w:rPr>
              <w:t xml:space="preserve"> иными нормативными правовыми актами.</w:t>
            </w:r>
          </w:p>
          <w:p w:rsidR="002A60BB" w:rsidRPr="00E41310" w:rsidRDefault="002A60BB" w:rsidP="002A60BB">
            <w:pPr>
              <w:rPr>
                <w:sz w:val="20"/>
                <w:szCs w:val="20"/>
              </w:rPr>
            </w:pPr>
          </w:p>
        </w:tc>
        <w:tc>
          <w:tcPr>
            <w:tcW w:w="1752" w:type="dxa"/>
          </w:tcPr>
          <w:p w:rsidR="00EE47E3" w:rsidRPr="00EE47E3" w:rsidRDefault="002A60BB" w:rsidP="00EE47E3">
            <w:pPr>
              <w:widowControl w:val="0"/>
              <w:ind w:firstLine="720"/>
              <w:rPr>
                <w:color w:val="000000"/>
                <w:sz w:val="20"/>
                <w:szCs w:val="20"/>
              </w:rPr>
            </w:pPr>
            <w:proofErr w:type="gramStart"/>
            <w:r w:rsidRPr="00EE47E3">
              <w:rPr>
                <w:sz w:val="20"/>
                <w:szCs w:val="20"/>
              </w:rPr>
              <w:lastRenderedPageBreak/>
              <w:t xml:space="preserve">физические лица, </w:t>
            </w:r>
            <w:r w:rsidR="00EE47E3" w:rsidRPr="00EE47E3">
              <w:rPr>
                <w:sz w:val="20"/>
                <w:szCs w:val="20"/>
              </w:rPr>
              <w:t>юридические лица</w:t>
            </w:r>
            <w:r w:rsidR="00EE47E3" w:rsidRPr="00EE47E3">
              <w:rPr>
                <w:color w:val="000000"/>
                <w:sz w:val="20"/>
                <w:szCs w:val="20"/>
              </w:rPr>
              <w:t xml:space="preserve"> и индивидуальные предприниматели, г</w:t>
            </w:r>
            <w:r w:rsidR="00EE47E3" w:rsidRPr="00EE47E3">
              <w:rPr>
                <w:color w:val="000000"/>
                <w:sz w:val="20"/>
                <w:szCs w:val="20"/>
                <w:shd w:val="clear" w:color="auto" w:fill="FFFFFF"/>
              </w:rPr>
              <w:t xml:space="preserve">раждане, имеющие трех и более детей, отдельные </w:t>
            </w:r>
            <w:r w:rsidR="00EE47E3" w:rsidRPr="00EE47E3">
              <w:rPr>
                <w:color w:val="000000"/>
                <w:sz w:val="20"/>
                <w:szCs w:val="20"/>
                <w:shd w:val="clear" w:color="auto" w:fill="FFFFFF"/>
              </w:rPr>
              <w:lastRenderedPageBreak/>
              <w:t>категории граждан и (или) некоммерческие организации, созданные гражданами, устанавливаемые федеральным законом, отдельные категории граждан, устанавливаемые законом Оренбургской области,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гражданин, которому земельный участок предоставлен в безвозмездное пользование на срок не более чем шесть</w:t>
            </w:r>
            <w:proofErr w:type="gramEnd"/>
            <w:r w:rsidR="00EE47E3" w:rsidRPr="00EE47E3">
              <w:rPr>
                <w:color w:val="000000"/>
                <w:sz w:val="20"/>
                <w:szCs w:val="20"/>
                <w:shd w:val="clear" w:color="auto" w:fill="FFFFFF"/>
              </w:rPr>
              <w:t xml:space="preserve"> лет для ведения личного подсобного хозяйства или для осуществления крестьянским (фермерским) </w:t>
            </w:r>
            <w:r w:rsidR="00EE47E3" w:rsidRPr="00EE47E3">
              <w:rPr>
                <w:color w:val="000000"/>
                <w:sz w:val="20"/>
                <w:szCs w:val="20"/>
                <w:shd w:val="clear" w:color="auto" w:fill="FFFFFF"/>
              </w:rPr>
              <w:lastRenderedPageBreak/>
              <w:t>хозяйством его деятельности на территории муниципального образования, определенного законом Оренбургской области, гражданин, работающий по основному месту работы в муниципальном образовании по специальности, которая установлена законом Оренбургской области</w:t>
            </w:r>
            <w:r w:rsidR="00EE47E3" w:rsidRPr="00EE47E3">
              <w:rPr>
                <w:color w:val="000000"/>
                <w:sz w:val="20"/>
                <w:szCs w:val="20"/>
              </w:rPr>
              <w:t>.</w:t>
            </w:r>
          </w:p>
          <w:p w:rsidR="002A60BB" w:rsidRPr="00A73B5A" w:rsidRDefault="002A60BB" w:rsidP="00EE47E3">
            <w:pPr>
              <w:autoSpaceDE w:val="0"/>
              <w:autoSpaceDN w:val="0"/>
              <w:adjustRightInd w:val="0"/>
              <w:jc w:val="both"/>
              <w:rPr>
                <w:sz w:val="20"/>
                <w:szCs w:val="20"/>
              </w:rPr>
            </w:pPr>
          </w:p>
        </w:tc>
        <w:tc>
          <w:tcPr>
            <w:tcW w:w="1660" w:type="dxa"/>
          </w:tcPr>
          <w:p w:rsidR="002A60BB" w:rsidRDefault="002A60BB" w:rsidP="002A60BB">
            <w:pPr>
              <w:rPr>
                <w:sz w:val="20"/>
                <w:szCs w:val="20"/>
              </w:rPr>
            </w:pPr>
          </w:p>
          <w:p w:rsidR="002A60BB" w:rsidRPr="00EE47E3" w:rsidRDefault="00EE47E3" w:rsidP="00EE47E3">
            <w:pPr>
              <w:autoSpaceDE w:val="0"/>
              <w:autoSpaceDN w:val="0"/>
              <w:adjustRightInd w:val="0"/>
              <w:ind w:firstLine="540"/>
              <w:jc w:val="both"/>
              <w:rPr>
                <w:sz w:val="20"/>
                <w:szCs w:val="20"/>
              </w:rPr>
            </w:pPr>
            <w:r w:rsidRPr="00EE47E3">
              <w:rPr>
                <w:color w:val="000000"/>
                <w:sz w:val="20"/>
                <w:szCs w:val="20"/>
              </w:rPr>
              <w:t>не более чем 20 календарных дней со дня регистрации заявления о предоставлении муниципальной услуги</w:t>
            </w:r>
          </w:p>
        </w:tc>
      </w:tr>
    </w:tbl>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p w:rsidR="002A60BB" w:rsidRDefault="002A60BB" w:rsidP="00203DF9">
      <w:pPr>
        <w:jc w:val="right"/>
        <w:rPr>
          <w:b/>
          <w:sz w:val="32"/>
          <w:szCs w:val="32"/>
        </w:rPr>
      </w:pPr>
    </w:p>
    <w:sectPr w:rsidR="002A60BB" w:rsidSect="00976126">
      <w:pgSz w:w="16838" w:h="11906" w:orient="landscape"/>
      <w:pgMar w:top="71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Lohit Devanagari">
    <w:altName w:val="MT Extra"/>
    <w:charset w:val="00"/>
    <w:family w:val="auto"/>
    <w:pitch w:val="default"/>
    <w:sig w:usb0="00000000" w:usb1="00000000" w:usb2="00000000" w:usb3="00000000" w:csb0="00000000"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50C70"/>
    <w:multiLevelType w:val="hybridMultilevel"/>
    <w:tmpl w:val="91FACC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FA035A"/>
    <w:multiLevelType w:val="hybridMultilevel"/>
    <w:tmpl w:val="BBAEA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85B81"/>
    <w:multiLevelType w:val="hybridMultilevel"/>
    <w:tmpl w:val="756C3580"/>
    <w:lvl w:ilvl="0" w:tplc="8548C3D4">
      <w:start w:val="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360"/>
        </w:tabs>
        <w:ind w:left="-360" w:hanging="360"/>
      </w:pPr>
      <w:rPr>
        <w:rFonts w:ascii="Symbol" w:hAnsi="Symbol" w:cs="Symbol" w:hint="default"/>
      </w:rPr>
    </w:lvl>
    <w:lvl w:ilvl="4" w:tplc="04190003">
      <w:start w:val="1"/>
      <w:numFmt w:val="bullet"/>
      <w:lvlText w:val="o"/>
      <w:lvlJc w:val="left"/>
      <w:pPr>
        <w:tabs>
          <w:tab w:val="num" w:pos="360"/>
        </w:tabs>
        <w:ind w:left="360" w:hanging="360"/>
      </w:pPr>
      <w:rPr>
        <w:rFonts w:ascii="Courier New" w:hAnsi="Courier New" w:cs="Courier New" w:hint="default"/>
      </w:rPr>
    </w:lvl>
    <w:lvl w:ilvl="5" w:tplc="04190005">
      <w:start w:val="1"/>
      <w:numFmt w:val="bullet"/>
      <w:lvlText w:val=""/>
      <w:lvlJc w:val="left"/>
      <w:pPr>
        <w:tabs>
          <w:tab w:val="num" w:pos="1080"/>
        </w:tabs>
        <w:ind w:left="1080" w:hanging="360"/>
      </w:pPr>
      <w:rPr>
        <w:rFonts w:ascii="Wingdings" w:hAnsi="Wingdings" w:cs="Wingdings" w:hint="default"/>
      </w:rPr>
    </w:lvl>
    <w:lvl w:ilvl="6" w:tplc="04190001">
      <w:start w:val="1"/>
      <w:numFmt w:val="bullet"/>
      <w:lvlText w:val=""/>
      <w:lvlJc w:val="left"/>
      <w:pPr>
        <w:tabs>
          <w:tab w:val="num" w:pos="1800"/>
        </w:tabs>
        <w:ind w:left="1800" w:hanging="360"/>
      </w:pPr>
      <w:rPr>
        <w:rFonts w:ascii="Symbol" w:hAnsi="Symbol" w:cs="Symbol" w:hint="default"/>
      </w:rPr>
    </w:lvl>
    <w:lvl w:ilvl="7" w:tplc="04190003">
      <w:start w:val="1"/>
      <w:numFmt w:val="bullet"/>
      <w:lvlText w:val="o"/>
      <w:lvlJc w:val="left"/>
      <w:pPr>
        <w:tabs>
          <w:tab w:val="num" w:pos="2520"/>
        </w:tabs>
        <w:ind w:left="2520" w:hanging="360"/>
      </w:pPr>
      <w:rPr>
        <w:rFonts w:ascii="Courier New" w:hAnsi="Courier New" w:cs="Courier New" w:hint="default"/>
      </w:rPr>
    </w:lvl>
    <w:lvl w:ilvl="8" w:tplc="04190005">
      <w:start w:val="1"/>
      <w:numFmt w:val="bullet"/>
      <w:lvlText w:val=""/>
      <w:lvlJc w:val="left"/>
      <w:pPr>
        <w:tabs>
          <w:tab w:val="num" w:pos="3240"/>
        </w:tabs>
        <w:ind w:left="3240" w:hanging="360"/>
      </w:pPr>
      <w:rPr>
        <w:rFonts w:ascii="Wingdings" w:hAnsi="Wingdings" w:cs="Wingdings" w:hint="default"/>
      </w:rPr>
    </w:lvl>
  </w:abstractNum>
  <w:abstractNum w:abstractNumId="3">
    <w:nsid w:val="2D345EFF"/>
    <w:multiLevelType w:val="multilevel"/>
    <w:tmpl w:val="B972FAD6"/>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596F37"/>
    <w:multiLevelType w:val="hybridMultilevel"/>
    <w:tmpl w:val="A5D20C38"/>
    <w:lvl w:ilvl="0" w:tplc="4002DD28">
      <w:start w:val="1"/>
      <w:numFmt w:val="decimal"/>
      <w:lvlText w:val="%1)"/>
      <w:lvlJc w:val="left"/>
      <w:pPr>
        <w:ind w:left="0" w:firstLine="0"/>
      </w:pPr>
    </w:lvl>
    <w:lvl w:ilvl="1" w:tplc="D7AA2978">
      <w:start w:val="1"/>
      <w:numFmt w:val="lowerLetter"/>
      <w:lvlText w:val="%2."/>
      <w:lvlJc w:val="left"/>
      <w:pPr>
        <w:ind w:left="1440" w:hanging="360"/>
      </w:pPr>
    </w:lvl>
    <w:lvl w:ilvl="2" w:tplc="629A389C">
      <w:start w:val="1"/>
      <w:numFmt w:val="lowerRoman"/>
      <w:lvlText w:val="%3."/>
      <w:lvlJc w:val="right"/>
      <w:pPr>
        <w:ind w:left="2160" w:hanging="180"/>
      </w:pPr>
    </w:lvl>
    <w:lvl w:ilvl="3" w:tplc="1088A544">
      <w:start w:val="1"/>
      <w:numFmt w:val="decimal"/>
      <w:lvlText w:val="%4."/>
      <w:lvlJc w:val="left"/>
      <w:pPr>
        <w:ind w:left="2880" w:hanging="360"/>
      </w:pPr>
    </w:lvl>
    <w:lvl w:ilvl="4" w:tplc="C6DEB530">
      <w:start w:val="1"/>
      <w:numFmt w:val="lowerLetter"/>
      <w:lvlText w:val="%5."/>
      <w:lvlJc w:val="left"/>
      <w:pPr>
        <w:ind w:left="3600" w:hanging="360"/>
      </w:pPr>
    </w:lvl>
    <w:lvl w:ilvl="5" w:tplc="804A2356">
      <w:start w:val="1"/>
      <w:numFmt w:val="lowerRoman"/>
      <w:lvlText w:val="%6."/>
      <w:lvlJc w:val="right"/>
      <w:pPr>
        <w:ind w:left="4320" w:hanging="180"/>
      </w:pPr>
    </w:lvl>
    <w:lvl w:ilvl="6" w:tplc="20328EF8">
      <w:start w:val="1"/>
      <w:numFmt w:val="decimal"/>
      <w:lvlText w:val="%7."/>
      <w:lvlJc w:val="left"/>
      <w:pPr>
        <w:ind w:left="5040" w:hanging="360"/>
      </w:pPr>
    </w:lvl>
    <w:lvl w:ilvl="7" w:tplc="6124347C">
      <w:start w:val="1"/>
      <w:numFmt w:val="lowerLetter"/>
      <w:lvlText w:val="%8."/>
      <w:lvlJc w:val="left"/>
      <w:pPr>
        <w:ind w:left="5760" w:hanging="360"/>
      </w:pPr>
    </w:lvl>
    <w:lvl w:ilvl="8" w:tplc="DFF8E9D0">
      <w:start w:val="1"/>
      <w:numFmt w:val="lowerRoman"/>
      <w:lvlText w:val="%9."/>
      <w:lvlJc w:val="right"/>
      <w:pPr>
        <w:ind w:left="6480" w:hanging="180"/>
      </w:pPr>
    </w:lvl>
  </w:abstractNum>
  <w:abstractNum w:abstractNumId="5">
    <w:nsid w:val="38B06CA3"/>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6">
    <w:nsid w:val="45CA0C76"/>
    <w:multiLevelType w:val="multilevel"/>
    <w:tmpl w:val="8B3E57D6"/>
    <w:lvl w:ilvl="0">
      <w:start w:val="2"/>
      <w:numFmt w:val="decimal"/>
      <w:lvlText w:val="%1"/>
      <w:lvlJc w:val="left"/>
      <w:pPr>
        <w:ind w:left="139" w:hanging="684"/>
      </w:pPr>
      <w:rPr>
        <w:lang w:val="ru-RU" w:eastAsia="en-US" w:bidi="ar-SA"/>
      </w:rPr>
    </w:lvl>
    <w:lvl w:ilvl="1">
      <w:start w:val="1"/>
      <w:numFmt w:val="decimal"/>
      <w:lvlText w:val="%1.%2."/>
      <w:lvlJc w:val="left"/>
      <w:pPr>
        <w:ind w:left="1394" w:hanging="684"/>
      </w:pPr>
      <w:rPr>
        <w:rFonts w:eastAsia="Times New Roman" w:cs="Times New Roman"/>
        <w:i w:val="0"/>
        <w:w w:val="100"/>
        <w:sz w:val="28"/>
        <w:szCs w:val="28"/>
        <w:lang w:val="ru-RU" w:eastAsia="en-US" w:bidi="ar-SA"/>
      </w:rPr>
    </w:lvl>
    <w:lvl w:ilvl="2">
      <w:start w:val="1"/>
      <w:numFmt w:val="decimal"/>
      <w:lvlText w:val="%1.%2.%3."/>
      <w:lvlJc w:val="left"/>
      <w:pPr>
        <w:ind w:left="1624" w:hanging="773"/>
      </w:pPr>
      <w:rPr>
        <w:rFonts w:eastAsia="Times New Roman" w:cs="Times New Roman"/>
        <w:spacing w:val="-3"/>
        <w:w w:val="100"/>
        <w:sz w:val="28"/>
        <w:szCs w:val="28"/>
        <w:lang w:val="ru-RU" w:eastAsia="en-US" w:bidi="ar-SA"/>
      </w:rPr>
    </w:lvl>
    <w:lvl w:ilvl="3">
      <w:start w:val="1"/>
      <w:numFmt w:val="bullet"/>
      <w:lvlText w:val=""/>
      <w:lvlJc w:val="left"/>
      <w:pPr>
        <w:ind w:left="2919" w:hanging="773"/>
      </w:pPr>
      <w:rPr>
        <w:rFonts w:ascii="Symbol" w:hAnsi="Symbol" w:cs="Symbol" w:hint="default"/>
        <w:lang w:val="ru-RU" w:eastAsia="en-US" w:bidi="ar-SA"/>
      </w:rPr>
    </w:lvl>
    <w:lvl w:ilvl="4">
      <w:start w:val="1"/>
      <w:numFmt w:val="bullet"/>
      <w:lvlText w:val=""/>
      <w:lvlJc w:val="left"/>
      <w:pPr>
        <w:ind w:left="3999" w:hanging="773"/>
      </w:pPr>
      <w:rPr>
        <w:rFonts w:ascii="Symbol" w:hAnsi="Symbol" w:cs="Symbol" w:hint="default"/>
        <w:lang w:val="ru-RU" w:eastAsia="en-US" w:bidi="ar-SA"/>
      </w:rPr>
    </w:lvl>
    <w:lvl w:ilvl="5">
      <w:start w:val="1"/>
      <w:numFmt w:val="bullet"/>
      <w:lvlText w:val=""/>
      <w:lvlJc w:val="left"/>
      <w:pPr>
        <w:ind w:left="5079" w:hanging="773"/>
      </w:pPr>
      <w:rPr>
        <w:rFonts w:ascii="Symbol" w:hAnsi="Symbol" w:cs="Symbol" w:hint="default"/>
        <w:lang w:val="ru-RU" w:eastAsia="en-US" w:bidi="ar-SA"/>
      </w:rPr>
    </w:lvl>
    <w:lvl w:ilvl="6">
      <w:start w:val="1"/>
      <w:numFmt w:val="bullet"/>
      <w:lvlText w:val=""/>
      <w:lvlJc w:val="left"/>
      <w:pPr>
        <w:ind w:left="6159" w:hanging="773"/>
      </w:pPr>
      <w:rPr>
        <w:rFonts w:ascii="Symbol" w:hAnsi="Symbol" w:cs="Symbol" w:hint="default"/>
        <w:lang w:val="ru-RU" w:eastAsia="en-US" w:bidi="ar-SA"/>
      </w:rPr>
    </w:lvl>
    <w:lvl w:ilvl="7">
      <w:start w:val="1"/>
      <w:numFmt w:val="bullet"/>
      <w:lvlText w:val=""/>
      <w:lvlJc w:val="left"/>
      <w:pPr>
        <w:ind w:left="7239" w:hanging="773"/>
      </w:pPr>
      <w:rPr>
        <w:rFonts w:ascii="Symbol" w:hAnsi="Symbol" w:cs="Symbol" w:hint="default"/>
        <w:lang w:val="ru-RU" w:eastAsia="en-US" w:bidi="ar-SA"/>
      </w:rPr>
    </w:lvl>
    <w:lvl w:ilvl="8">
      <w:start w:val="1"/>
      <w:numFmt w:val="bullet"/>
      <w:lvlText w:val=""/>
      <w:lvlJc w:val="left"/>
      <w:pPr>
        <w:ind w:left="8319" w:hanging="773"/>
      </w:pPr>
      <w:rPr>
        <w:rFonts w:ascii="Symbol" w:hAnsi="Symbol" w:cs="Symbol" w:hint="default"/>
        <w:lang w:val="ru-RU" w:eastAsia="en-US" w:bidi="ar-SA"/>
      </w:rPr>
    </w:lvl>
  </w:abstractNum>
  <w:abstractNum w:abstractNumId="7">
    <w:nsid w:val="4B471ABD"/>
    <w:multiLevelType w:val="hybridMultilevel"/>
    <w:tmpl w:val="D3C81664"/>
    <w:lvl w:ilvl="0" w:tplc="40EE56D4">
      <w:numFmt w:val="bullet"/>
      <w:lvlText w:val="-"/>
      <w:lvlJc w:val="left"/>
      <w:pPr>
        <w:ind w:left="873" w:hanging="164"/>
      </w:pPr>
      <w:rPr>
        <w:w w:val="100"/>
        <w:lang w:val="ru-RU" w:eastAsia="en-US" w:bidi="ar-SA"/>
      </w:rPr>
    </w:lvl>
    <w:lvl w:ilvl="1" w:tplc="798EAE20">
      <w:numFmt w:val="bullet"/>
      <w:lvlText w:val="•"/>
      <w:lvlJc w:val="left"/>
      <w:pPr>
        <w:ind w:left="1914" w:hanging="164"/>
      </w:pPr>
      <w:rPr>
        <w:lang w:val="ru-RU" w:eastAsia="en-US" w:bidi="ar-SA"/>
      </w:rPr>
    </w:lvl>
    <w:lvl w:ilvl="2" w:tplc="7284B810">
      <w:numFmt w:val="bullet"/>
      <w:lvlText w:val="•"/>
      <w:lvlJc w:val="left"/>
      <w:pPr>
        <w:ind w:left="2947" w:hanging="164"/>
      </w:pPr>
      <w:rPr>
        <w:lang w:val="ru-RU" w:eastAsia="en-US" w:bidi="ar-SA"/>
      </w:rPr>
    </w:lvl>
    <w:lvl w:ilvl="3" w:tplc="BCA8F6BC">
      <w:numFmt w:val="bullet"/>
      <w:lvlText w:val="•"/>
      <w:lvlJc w:val="left"/>
      <w:pPr>
        <w:ind w:left="3980" w:hanging="164"/>
      </w:pPr>
      <w:rPr>
        <w:lang w:val="ru-RU" w:eastAsia="en-US" w:bidi="ar-SA"/>
      </w:rPr>
    </w:lvl>
    <w:lvl w:ilvl="4" w:tplc="210ACB08">
      <w:numFmt w:val="bullet"/>
      <w:lvlText w:val="•"/>
      <w:lvlJc w:val="left"/>
      <w:pPr>
        <w:ind w:left="5013" w:hanging="164"/>
      </w:pPr>
      <w:rPr>
        <w:lang w:val="ru-RU" w:eastAsia="en-US" w:bidi="ar-SA"/>
      </w:rPr>
    </w:lvl>
    <w:lvl w:ilvl="5" w:tplc="883E2A08">
      <w:numFmt w:val="bullet"/>
      <w:lvlText w:val="•"/>
      <w:lvlJc w:val="left"/>
      <w:pPr>
        <w:ind w:left="6046" w:hanging="164"/>
      </w:pPr>
      <w:rPr>
        <w:lang w:val="ru-RU" w:eastAsia="en-US" w:bidi="ar-SA"/>
      </w:rPr>
    </w:lvl>
    <w:lvl w:ilvl="6" w:tplc="BAD29E50">
      <w:numFmt w:val="bullet"/>
      <w:lvlText w:val="•"/>
      <w:lvlJc w:val="left"/>
      <w:pPr>
        <w:ind w:left="7079" w:hanging="164"/>
      </w:pPr>
      <w:rPr>
        <w:lang w:val="ru-RU" w:eastAsia="en-US" w:bidi="ar-SA"/>
      </w:rPr>
    </w:lvl>
    <w:lvl w:ilvl="7" w:tplc="CFAA408A">
      <w:numFmt w:val="bullet"/>
      <w:lvlText w:val="•"/>
      <w:lvlJc w:val="left"/>
      <w:pPr>
        <w:ind w:left="8112" w:hanging="164"/>
      </w:pPr>
      <w:rPr>
        <w:lang w:val="ru-RU" w:eastAsia="en-US" w:bidi="ar-SA"/>
      </w:rPr>
    </w:lvl>
    <w:lvl w:ilvl="8" w:tplc="3E18AAD6">
      <w:numFmt w:val="bullet"/>
      <w:lvlText w:val="•"/>
      <w:lvlJc w:val="left"/>
      <w:pPr>
        <w:ind w:left="9145" w:hanging="164"/>
      </w:pPr>
      <w:rPr>
        <w:lang w:val="ru-RU" w:eastAsia="en-US" w:bidi="ar-SA"/>
      </w:rPr>
    </w:lvl>
  </w:abstractNum>
  <w:abstractNum w:abstractNumId="8">
    <w:nsid w:val="4D73699A"/>
    <w:multiLevelType w:val="hybridMultilevel"/>
    <w:tmpl w:val="6A664BFA"/>
    <w:lvl w:ilvl="0" w:tplc="A39E642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4EFD7634"/>
    <w:multiLevelType w:val="hybridMultilevel"/>
    <w:tmpl w:val="8280F2A6"/>
    <w:lvl w:ilvl="0" w:tplc="AAE485F4">
      <w:start w:val="30"/>
      <w:numFmt w:val="bullet"/>
      <w:lvlText w:val=""/>
      <w:lvlJc w:val="left"/>
      <w:pPr>
        <w:ind w:left="720" w:hanging="360"/>
      </w:pPr>
      <w:rPr>
        <w:rFonts w:ascii="Symbol" w:eastAsia="Lucida Sans Unicode"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9C637D"/>
    <w:multiLevelType w:val="multilevel"/>
    <w:tmpl w:val="FEFE1DB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D471D58"/>
    <w:multiLevelType w:val="hybridMultilevel"/>
    <w:tmpl w:val="FE209AC0"/>
    <w:lvl w:ilvl="0" w:tplc="22BAAAD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DC7646E8">
      <w:numFmt w:val="decimal"/>
      <w:lvlText w:val=""/>
      <w:lvlJc w:val="left"/>
    </w:lvl>
    <w:lvl w:ilvl="2" w:tplc="9690ADF4">
      <w:numFmt w:val="decimal"/>
      <w:lvlText w:val=""/>
      <w:lvlJc w:val="left"/>
    </w:lvl>
    <w:lvl w:ilvl="3" w:tplc="108AD5EE">
      <w:numFmt w:val="decimal"/>
      <w:lvlText w:val=""/>
      <w:lvlJc w:val="left"/>
    </w:lvl>
    <w:lvl w:ilvl="4" w:tplc="9C6C6F64">
      <w:numFmt w:val="decimal"/>
      <w:lvlText w:val=""/>
      <w:lvlJc w:val="left"/>
    </w:lvl>
    <w:lvl w:ilvl="5" w:tplc="DF50C2CC">
      <w:numFmt w:val="decimal"/>
      <w:lvlText w:val=""/>
      <w:lvlJc w:val="left"/>
    </w:lvl>
    <w:lvl w:ilvl="6" w:tplc="8EC6EB08">
      <w:numFmt w:val="decimal"/>
      <w:lvlText w:val=""/>
      <w:lvlJc w:val="left"/>
    </w:lvl>
    <w:lvl w:ilvl="7" w:tplc="16645C6C">
      <w:numFmt w:val="decimal"/>
      <w:lvlText w:val=""/>
      <w:lvlJc w:val="left"/>
    </w:lvl>
    <w:lvl w:ilvl="8" w:tplc="2E5A8A9C">
      <w:numFmt w:val="decimal"/>
      <w:lvlText w:val=""/>
      <w:lvlJc w:val="left"/>
    </w:lvl>
  </w:abstractNum>
  <w:abstractNum w:abstractNumId="12">
    <w:nsid w:val="6F445E78"/>
    <w:multiLevelType w:val="multilevel"/>
    <w:tmpl w:val="C5B6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9B5795"/>
    <w:multiLevelType w:val="hybridMultilevel"/>
    <w:tmpl w:val="9FE81A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7"/>
  </w:num>
  <w:num w:numId="5">
    <w:abstractNumId w:val="6"/>
  </w:num>
  <w:num w:numId="6">
    <w:abstractNumId w:val="13"/>
  </w:num>
  <w:num w:numId="7">
    <w:abstractNumId w:val="3"/>
  </w:num>
  <w:num w:numId="8">
    <w:abstractNumId w:val="0"/>
  </w:num>
  <w:num w:numId="9">
    <w:abstractNumId w:val="4"/>
  </w:num>
  <w:num w:numId="10">
    <w:abstractNumId w:val="12"/>
  </w:num>
  <w:num w:numId="11">
    <w:abstractNumId w:val="10"/>
  </w:num>
  <w:num w:numId="12">
    <w:abstractNumId w:val="5"/>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BA545D"/>
    <w:rsid w:val="00024F61"/>
    <w:rsid w:val="000338C5"/>
    <w:rsid w:val="000773B5"/>
    <w:rsid w:val="000B0C38"/>
    <w:rsid w:val="000D576B"/>
    <w:rsid w:val="000E5EE4"/>
    <w:rsid w:val="000F759E"/>
    <w:rsid w:val="0011443D"/>
    <w:rsid w:val="00181FDB"/>
    <w:rsid w:val="00190A8B"/>
    <w:rsid w:val="001B54A2"/>
    <w:rsid w:val="002037DF"/>
    <w:rsid w:val="00203DF9"/>
    <w:rsid w:val="00212CD2"/>
    <w:rsid w:val="0022368A"/>
    <w:rsid w:val="00250E36"/>
    <w:rsid w:val="00282CF4"/>
    <w:rsid w:val="002A60BB"/>
    <w:rsid w:val="002B4A85"/>
    <w:rsid w:val="00315F4B"/>
    <w:rsid w:val="00331F04"/>
    <w:rsid w:val="003C651F"/>
    <w:rsid w:val="003D783E"/>
    <w:rsid w:val="004056C4"/>
    <w:rsid w:val="00421E38"/>
    <w:rsid w:val="00423387"/>
    <w:rsid w:val="004817D1"/>
    <w:rsid w:val="004927CA"/>
    <w:rsid w:val="004A2E39"/>
    <w:rsid w:val="004D3957"/>
    <w:rsid w:val="00523024"/>
    <w:rsid w:val="005A3C49"/>
    <w:rsid w:val="005D67C6"/>
    <w:rsid w:val="00621FA4"/>
    <w:rsid w:val="0062466F"/>
    <w:rsid w:val="00652752"/>
    <w:rsid w:val="00682285"/>
    <w:rsid w:val="00682DA2"/>
    <w:rsid w:val="006847C3"/>
    <w:rsid w:val="00695592"/>
    <w:rsid w:val="006A594F"/>
    <w:rsid w:val="006C47CA"/>
    <w:rsid w:val="006E3936"/>
    <w:rsid w:val="006F1819"/>
    <w:rsid w:val="007463FD"/>
    <w:rsid w:val="00762948"/>
    <w:rsid w:val="007A118D"/>
    <w:rsid w:val="007C0CF2"/>
    <w:rsid w:val="007E030D"/>
    <w:rsid w:val="007E183E"/>
    <w:rsid w:val="008B7603"/>
    <w:rsid w:val="008C64F0"/>
    <w:rsid w:val="00910AB1"/>
    <w:rsid w:val="00942BA1"/>
    <w:rsid w:val="00946878"/>
    <w:rsid w:val="00976126"/>
    <w:rsid w:val="009F2A14"/>
    <w:rsid w:val="009F5B6C"/>
    <w:rsid w:val="00A42805"/>
    <w:rsid w:val="00A511C9"/>
    <w:rsid w:val="00A516B1"/>
    <w:rsid w:val="00A57827"/>
    <w:rsid w:val="00A62D63"/>
    <w:rsid w:val="00A73B5A"/>
    <w:rsid w:val="00A8098D"/>
    <w:rsid w:val="00A93556"/>
    <w:rsid w:val="00AD00F2"/>
    <w:rsid w:val="00AD311D"/>
    <w:rsid w:val="00B45671"/>
    <w:rsid w:val="00B530A3"/>
    <w:rsid w:val="00B72815"/>
    <w:rsid w:val="00B91DC2"/>
    <w:rsid w:val="00BA545D"/>
    <w:rsid w:val="00BA71A6"/>
    <w:rsid w:val="00BC0DB2"/>
    <w:rsid w:val="00BF3490"/>
    <w:rsid w:val="00C2365A"/>
    <w:rsid w:val="00C73921"/>
    <w:rsid w:val="00C7656B"/>
    <w:rsid w:val="00CC17A7"/>
    <w:rsid w:val="00CC5796"/>
    <w:rsid w:val="00CD4B31"/>
    <w:rsid w:val="00CD728F"/>
    <w:rsid w:val="00D050DD"/>
    <w:rsid w:val="00D06835"/>
    <w:rsid w:val="00D11E76"/>
    <w:rsid w:val="00D124D5"/>
    <w:rsid w:val="00D42F51"/>
    <w:rsid w:val="00D553AF"/>
    <w:rsid w:val="00D80DBF"/>
    <w:rsid w:val="00DE3A0B"/>
    <w:rsid w:val="00DE55FE"/>
    <w:rsid w:val="00E41DF8"/>
    <w:rsid w:val="00E64352"/>
    <w:rsid w:val="00E77D58"/>
    <w:rsid w:val="00EE47E3"/>
    <w:rsid w:val="00F246F3"/>
    <w:rsid w:val="00F35E47"/>
    <w:rsid w:val="00F47EA4"/>
    <w:rsid w:val="00F562C0"/>
    <w:rsid w:val="00F6582B"/>
    <w:rsid w:val="00F7313E"/>
    <w:rsid w:val="00F94E87"/>
    <w:rsid w:val="00FF57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545D"/>
    <w:rPr>
      <w:sz w:val="24"/>
      <w:szCs w:val="24"/>
    </w:rPr>
  </w:style>
  <w:style w:type="paragraph" w:styleId="1">
    <w:name w:val="heading 1"/>
    <w:basedOn w:val="a"/>
    <w:link w:val="10"/>
    <w:uiPriority w:val="9"/>
    <w:qFormat/>
    <w:rsid w:val="00D553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A545D"/>
    <w:rPr>
      <w:color w:val="0000FF"/>
      <w:u w:val="single"/>
    </w:rPr>
  </w:style>
  <w:style w:type="paragraph" w:styleId="a4">
    <w:name w:val="Balloon Text"/>
    <w:basedOn w:val="a"/>
    <w:semiHidden/>
    <w:rsid w:val="00AD311D"/>
    <w:rPr>
      <w:rFonts w:ascii="Tahoma" w:hAnsi="Tahoma" w:cs="Tahoma"/>
      <w:sz w:val="16"/>
      <w:szCs w:val="16"/>
    </w:rPr>
  </w:style>
  <w:style w:type="paragraph" w:styleId="a5">
    <w:name w:val="Normal (Web)"/>
    <w:basedOn w:val="a"/>
    <w:rsid w:val="00976126"/>
    <w:pPr>
      <w:spacing w:before="100" w:beforeAutospacing="1" w:after="100" w:afterAutospacing="1" w:line="240" w:lineRule="atLeast"/>
    </w:pPr>
    <w:rPr>
      <w:rFonts w:ascii="Arial" w:hAnsi="Arial" w:cs="Arial"/>
      <w:color w:val="000000"/>
      <w:sz w:val="20"/>
      <w:szCs w:val="20"/>
    </w:rPr>
  </w:style>
  <w:style w:type="paragraph" w:customStyle="1" w:styleId="a6">
    <w:name w:val="Содержимое таблицы"/>
    <w:basedOn w:val="a"/>
    <w:rsid w:val="00976126"/>
    <w:pPr>
      <w:widowControl w:val="0"/>
      <w:suppressLineNumbers/>
      <w:suppressAutoHyphens/>
    </w:pPr>
    <w:rPr>
      <w:rFonts w:ascii="Arial" w:eastAsia="Lucida Sans Unicode" w:hAnsi="Arial"/>
      <w:kern w:val="1"/>
      <w:sz w:val="20"/>
    </w:rPr>
  </w:style>
  <w:style w:type="character" w:customStyle="1" w:styleId="2">
    <w:name w:val="Основной текст 2 Знак"/>
    <w:link w:val="20"/>
    <w:locked/>
    <w:rsid w:val="00976126"/>
    <w:rPr>
      <w:sz w:val="24"/>
      <w:szCs w:val="24"/>
      <w:lang w:val="en-US" w:eastAsia="en-US"/>
    </w:rPr>
  </w:style>
  <w:style w:type="paragraph" w:styleId="20">
    <w:name w:val="Body Text 2"/>
    <w:basedOn w:val="a"/>
    <w:link w:val="2"/>
    <w:rsid w:val="00976126"/>
    <w:pPr>
      <w:spacing w:after="120" w:line="480" w:lineRule="auto"/>
    </w:pPr>
    <w:rPr>
      <w:lang w:val="en-US" w:eastAsia="en-US"/>
    </w:rPr>
  </w:style>
  <w:style w:type="character" w:customStyle="1" w:styleId="21">
    <w:name w:val="Основной текст 2 Знак1"/>
    <w:rsid w:val="00976126"/>
    <w:rPr>
      <w:sz w:val="24"/>
      <w:szCs w:val="24"/>
    </w:rPr>
  </w:style>
  <w:style w:type="paragraph" w:customStyle="1" w:styleId="ConsPlusNormal">
    <w:name w:val="ConsPlusNormal"/>
    <w:link w:val="ConsPlusNormal0"/>
    <w:qFormat/>
    <w:rsid w:val="00BF3490"/>
    <w:pPr>
      <w:widowControl w:val="0"/>
      <w:suppressAutoHyphens/>
      <w:autoSpaceDE w:val="0"/>
      <w:ind w:firstLine="720"/>
    </w:pPr>
    <w:rPr>
      <w:rFonts w:ascii="Arial" w:hAnsi="Arial" w:cs="Arial"/>
      <w:lang w:eastAsia="ar-SA"/>
    </w:rPr>
  </w:style>
  <w:style w:type="character" w:customStyle="1" w:styleId="ConsPlusNormal0">
    <w:name w:val="ConsPlusNormal Знак"/>
    <w:link w:val="ConsPlusNormal"/>
    <w:locked/>
    <w:rsid w:val="00BF3490"/>
    <w:rPr>
      <w:rFonts w:ascii="Arial" w:hAnsi="Arial" w:cs="Arial"/>
      <w:lang w:val="ru-RU" w:eastAsia="ar-SA" w:bidi="ar-SA"/>
    </w:rPr>
  </w:style>
  <w:style w:type="paragraph" w:styleId="a7">
    <w:name w:val="Body Text"/>
    <w:basedOn w:val="a"/>
    <w:link w:val="a8"/>
    <w:rsid w:val="00BF3490"/>
    <w:pPr>
      <w:suppressAutoHyphens/>
      <w:spacing w:after="120"/>
    </w:pPr>
    <w:rPr>
      <w:lang w:eastAsia="ar-SA"/>
    </w:rPr>
  </w:style>
  <w:style w:type="character" w:customStyle="1" w:styleId="a8">
    <w:name w:val="Основной текст Знак"/>
    <w:link w:val="a7"/>
    <w:rsid w:val="00BF3490"/>
    <w:rPr>
      <w:sz w:val="24"/>
      <w:szCs w:val="24"/>
      <w:lang w:eastAsia="ar-SA"/>
    </w:rPr>
  </w:style>
  <w:style w:type="paragraph" w:customStyle="1" w:styleId="ConsPlusTitle">
    <w:name w:val="ConsPlusTitle"/>
    <w:qFormat/>
    <w:rsid w:val="004927CA"/>
    <w:pPr>
      <w:widowControl w:val="0"/>
      <w:autoSpaceDE w:val="0"/>
      <w:autoSpaceDN w:val="0"/>
    </w:pPr>
    <w:rPr>
      <w:rFonts w:ascii="Calibri" w:hAnsi="Calibri" w:cs="Calibri"/>
      <w:b/>
      <w:sz w:val="22"/>
    </w:rPr>
  </w:style>
  <w:style w:type="character" w:customStyle="1" w:styleId="FontStyle32">
    <w:name w:val="Font Style32"/>
    <w:basedOn w:val="a0"/>
    <w:rsid w:val="00910AB1"/>
    <w:rPr>
      <w:rFonts w:ascii="Times New Roman" w:hAnsi="Times New Roman" w:cs="Times New Roman"/>
      <w:sz w:val="22"/>
      <w:szCs w:val="22"/>
    </w:rPr>
  </w:style>
  <w:style w:type="paragraph" w:styleId="a9">
    <w:name w:val="No Spacing"/>
    <w:uiPriority w:val="1"/>
    <w:qFormat/>
    <w:rsid w:val="00910AB1"/>
    <w:rPr>
      <w:rFonts w:ascii="Calibri" w:hAnsi="Calibri"/>
      <w:sz w:val="22"/>
      <w:szCs w:val="22"/>
    </w:rPr>
  </w:style>
  <w:style w:type="paragraph" w:styleId="aa">
    <w:name w:val="List Paragraph"/>
    <w:aliases w:val="ТЗ список,Абзац списка нумерованный,Цветной список - Акцент 11,Bullet List,FooterText,numbered,ПС - Нумерованный,Абзац списка литеральный,Абзац списка41,Bullet Number,Индексы,Num Bullet 1,Paragraphe de liste1,lp1"/>
    <w:basedOn w:val="a"/>
    <w:link w:val="ab"/>
    <w:qFormat/>
    <w:rsid w:val="00B91DC2"/>
    <w:pPr>
      <w:ind w:left="720"/>
      <w:contextualSpacing/>
    </w:pPr>
  </w:style>
  <w:style w:type="character" w:customStyle="1" w:styleId="ab">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41 Знак,Bullet Number Знак,Индексы Знак"/>
    <w:link w:val="aa"/>
    <w:uiPriority w:val="34"/>
    <w:qFormat/>
    <w:locked/>
    <w:rsid w:val="000773B5"/>
    <w:rPr>
      <w:sz w:val="24"/>
      <w:szCs w:val="24"/>
    </w:rPr>
  </w:style>
  <w:style w:type="character" w:customStyle="1" w:styleId="ac">
    <w:name w:val="Текст Знак"/>
    <w:basedOn w:val="a0"/>
    <w:link w:val="ad"/>
    <w:rsid w:val="00A8098D"/>
    <w:rPr>
      <w:rFonts w:ascii="Courier New" w:hAnsi="Courier New"/>
    </w:rPr>
  </w:style>
  <w:style w:type="paragraph" w:styleId="ad">
    <w:name w:val="Plain Text"/>
    <w:basedOn w:val="a"/>
    <w:link w:val="ac"/>
    <w:rsid w:val="00A8098D"/>
    <w:rPr>
      <w:rFonts w:ascii="Courier New" w:hAnsi="Courier New"/>
      <w:sz w:val="20"/>
      <w:szCs w:val="20"/>
    </w:rPr>
  </w:style>
  <w:style w:type="character" w:customStyle="1" w:styleId="11">
    <w:name w:val="Текст Знак1"/>
    <w:basedOn w:val="a0"/>
    <w:link w:val="ad"/>
    <w:rsid w:val="00A8098D"/>
    <w:rPr>
      <w:rFonts w:ascii="Consolas" w:hAnsi="Consolas" w:cs="Consolas"/>
      <w:sz w:val="21"/>
      <w:szCs w:val="21"/>
    </w:rPr>
  </w:style>
  <w:style w:type="character" w:customStyle="1" w:styleId="InternetLink">
    <w:name w:val="Internet Link"/>
    <w:rsid w:val="00423387"/>
    <w:rPr>
      <w:color w:val="000080"/>
      <w:u w:val="single"/>
    </w:rPr>
  </w:style>
  <w:style w:type="paragraph" w:customStyle="1" w:styleId="pt-consplusnormal-000051">
    <w:name w:val="pt-consplusnormal-000051"/>
    <w:basedOn w:val="a"/>
    <w:rsid w:val="00A62D63"/>
    <w:pPr>
      <w:spacing w:before="100" w:beforeAutospacing="1" w:after="100" w:afterAutospacing="1"/>
    </w:pPr>
  </w:style>
  <w:style w:type="character" w:customStyle="1" w:styleId="pt-a1-000016">
    <w:name w:val="pt-a1-000016"/>
    <w:basedOn w:val="a0"/>
    <w:rsid w:val="00A62D63"/>
  </w:style>
  <w:style w:type="character" w:customStyle="1" w:styleId="ae">
    <w:name w:val="Гипертекстовая ссылка"/>
    <w:uiPriority w:val="99"/>
    <w:rsid w:val="00A62D63"/>
    <w:rPr>
      <w:b w:val="0"/>
      <w:bCs w:val="0"/>
      <w:color w:val="106BBE"/>
    </w:rPr>
  </w:style>
  <w:style w:type="paragraph" w:customStyle="1" w:styleId="docdatadocyv511296bqiaagaaeyqcaaagiaiaaaohkqaabzupaaaaaaaaaaaaaaaaaaaaaaaaaaaaaaaaaaaaaaaaaaaaaaaaaaaaaaaaaaaaaaaaaaaaaaaaaaaaaaaaaaaaaaaaaaaaaaaaaaaaaaaaaaaaaaaaaaaaaaaaaaaaaaaaaaaaaaaaaaaaaaaaaaaaaaaaaaaaaaaaaaaaaaaaaaaaaaaaaaaaaaaaaaaaaaaaaaaaaaa">
    <w:name w:val="docdata;docy;v5;11296;bqiaagaaeyqcaaagiaiaaaohkqaabzupaaaaaaaaaaaaaaaaaaaaaaaaaaaaaaaaaaaaaaaaaaaaaaaaaaaaaaaaaaaaaaaaaaaaaaaaaaaaaaaaaaaaaaaaaaaaaaaaaaaaaaaaaaaaaaaaaaaaaaaaaaaaaaaaaaaaaaaaaaaaaaaaaaaaaaaaaaaaaaaaaaaaaaaaaaaaaaaaaaaaaaaaaaaaaaaaaaaaaaa"/>
    <w:basedOn w:val="a"/>
    <w:qFormat/>
    <w:rsid w:val="00D06835"/>
    <w:pPr>
      <w:spacing w:before="280" w:after="280"/>
    </w:pPr>
    <w:rPr>
      <w:rFonts w:eastAsia="Tahoma" w:cs="Lohit Devanagari"/>
    </w:rPr>
  </w:style>
  <w:style w:type="character" w:customStyle="1" w:styleId="10">
    <w:name w:val="Заголовок 1 Знак"/>
    <w:basedOn w:val="a0"/>
    <w:link w:val="1"/>
    <w:uiPriority w:val="9"/>
    <w:rsid w:val="00D553AF"/>
    <w:rPr>
      <w:b/>
      <w:bCs/>
      <w:kern w:val="36"/>
      <w:sz w:val="48"/>
      <w:szCs w:val="48"/>
    </w:rPr>
  </w:style>
  <w:style w:type="character" w:customStyle="1" w:styleId="af">
    <w:name w:val="Цветовое выделение"/>
    <w:uiPriority w:val="99"/>
    <w:rsid w:val="00D553AF"/>
    <w:rPr>
      <w:b/>
      <w:color w:val="26282F"/>
    </w:rPr>
  </w:style>
  <w:style w:type="paragraph" w:customStyle="1" w:styleId="headertext">
    <w:name w:val="headertext"/>
    <w:basedOn w:val="a"/>
    <w:rsid w:val="00C2365A"/>
    <w:pPr>
      <w:spacing w:before="100" w:beforeAutospacing="1" w:after="100" w:afterAutospacing="1"/>
    </w:pPr>
  </w:style>
  <w:style w:type="paragraph" w:customStyle="1" w:styleId="formattext">
    <w:name w:val="formattext"/>
    <w:basedOn w:val="a"/>
    <w:rsid w:val="00C2365A"/>
    <w:pPr>
      <w:spacing w:before="100" w:beforeAutospacing="1" w:after="100" w:afterAutospacing="1"/>
    </w:pPr>
  </w:style>
  <w:style w:type="character" w:customStyle="1" w:styleId="af0">
    <w:name w:val="Основной текст_"/>
    <w:basedOn w:val="a0"/>
    <w:link w:val="12"/>
    <w:rsid w:val="00C2365A"/>
  </w:style>
  <w:style w:type="paragraph" w:customStyle="1" w:styleId="12">
    <w:name w:val="Основной текст1"/>
    <w:basedOn w:val="a"/>
    <w:link w:val="af0"/>
    <w:rsid w:val="00C2365A"/>
    <w:pPr>
      <w:widowControl w:val="0"/>
      <w:ind w:firstLine="400"/>
    </w:pPr>
    <w:rPr>
      <w:sz w:val="20"/>
      <w:szCs w:val="20"/>
    </w:rPr>
  </w:style>
</w:styles>
</file>

<file path=word/webSettings.xml><?xml version="1.0" encoding="utf-8"?>
<w:webSettings xmlns:r="http://schemas.openxmlformats.org/officeDocument/2006/relationships" xmlns:w="http://schemas.openxmlformats.org/wordprocessingml/2006/main">
  <w:divs>
    <w:div w:id="7326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14666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42FCF4704AFAAD52A4A2DE36C63B56D3917A67432CA0BB27A217FE45A9cFRE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7B92D7EB644C0EF50069E9C003D09319B8B3CDF3188B82B698606B546p16BE" TargetMode="External"/><Relationship Id="rId11" Type="http://schemas.openxmlformats.org/officeDocument/2006/relationships/hyperlink" Target="http://dit.orb.ru/" TargetMode="External"/><Relationship Id="rId5" Type="http://schemas.openxmlformats.org/officeDocument/2006/relationships/webSettings" Target="webSettings.xml"/><Relationship Id="rId10" Type="http://schemas.openxmlformats.org/officeDocument/2006/relationships/hyperlink" Target="http://dit.orb.ru/" TargetMode="External"/><Relationship Id="rId4" Type="http://schemas.openxmlformats.org/officeDocument/2006/relationships/settings" Target="settings.xml"/><Relationship Id="rId9" Type="http://schemas.openxmlformats.org/officeDocument/2006/relationships/hyperlink" Target="http://www.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CC8B7-0CE0-474F-844C-3C2884DC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6</Pages>
  <Words>1461</Words>
  <Characters>8331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9773</CharactersWithSpaces>
  <SharedDoc>false</SharedDoc>
  <HLinks>
    <vt:vector size="168" baseType="variant">
      <vt:variant>
        <vt:i4>1638478</vt:i4>
      </vt:variant>
      <vt:variant>
        <vt:i4>81</vt:i4>
      </vt:variant>
      <vt:variant>
        <vt:i4>0</vt:i4>
      </vt:variant>
      <vt:variant>
        <vt:i4>5</vt:i4>
      </vt:variant>
      <vt:variant>
        <vt:lpwstr>http://www.pravo.gov.ru/</vt:lpwstr>
      </vt:variant>
      <vt:variant>
        <vt:lpwstr/>
      </vt:variant>
      <vt:variant>
        <vt:i4>5308498</vt:i4>
      </vt:variant>
      <vt:variant>
        <vt:i4>78</vt:i4>
      </vt:variant>
      <vt:variant>
        <vt:i4>0</vt:i4>
      </vt:variant>
      <vt:variant>
        <vt:i4>5</vt:i4>
      </vt:variant>
      <vt:variant>
        <vt:lpwstr>consultantplus://offline/ref=6D7BA3A833767AD1434F0C52DE2ABEB80F568C5722D49381984B705921U2AFF</vt:lpwstr>
      </vt:variant>
      <vt:variant>
        <vt:lpwstr/>
      </vt:variant>
      <vt:variant>
        <vt:i4>458841</vt:i4>
      </vt:variant>
      <vt:variant>
        <vt:i4>75</vt:i4>
      </vt:variant>
      <vt:variant>
        <vt:i4>0</vt:i4>
      </vt:variant>
      <vt:variant>
        <vt:i4>5</vt:i4>
      </vt:variant>
      <vt:variant>
        <vt:lpwstr>consultantplus://offline/ref=77B92D7EB644C0EF50069E9C003D09319B8B3CDF3188B82B698606B546p16BE</vt:lpwstr>
      </vt:variant>
      <vt:variant>
        <vt:lpwstr/>
      </vt:variant>
      <vt:variant>
        <vt:i4>589909</vt:i4>
      </vt:variant>
      <vt:variant>
        <vt:i4>72</vt:i4>
      </vt:variant>
      <vt:variant>
        <vt:i4>0</vt:i4>
      </vt:variant>
      <vt:variant>
        <vt:i4>5</vt:i4>
      </vt:variant>
      <vt:variant>
        <vt:lpwstr>consultantplus://offline/ref=0F8E7013986F80C1F42346CD0A65EC024F6E6CFBD41B4D1AD65DC6D36A9A48BA92EC80169F3C772D1DEDB70EP7F</vt:lpwstr>
      </vt:variant>
      <vt:variant>
        <vt:lpwstr/>
      </vt:variant>
      <vt:variant>
        <vt:i4>5308422</vt:i4>
      </vt:variant>
      <vt:variant>
        <vt:i4>69</vt:i4>
      </vt:variant>
      <vt:variant>
        <vt:i4>0</vt:i4>
      </vt:variant>
      <vt:variant>
        <vt:i4>5</vt:i4>
      </vt:variant>
      <vt:variant>
        <vt:lpwstr>consultantplus://offline/ref=0F8E7013986F80C1F42358C01C09B30B4E6230F7D9184F448B029D8E3D09P3F</vt:lpwstr>
      </vt:variant>
      <vt:variant>
        <vt:lpwstr/>
      </vt:variant>
      <vt:variant>
        <vt:i4>5308510</vt:i4>
      </vt:variant>
      <vt:variant>
        <vt:i4>66</vt:i4>
      </vt:variant>
      <vt:variant>
        <vt:i4>0</vt:i4>
      </vt:variant>
      <vt:variant>
        <vt:i4>5</vt:i4>
      </vt:variant>
      <vt:variant>
        <vt:lpwstr>consultantplus://offline/ref=0F8E7013986F80C1F42358C01C09B30B4E6230F7DA184F448B029D8E3D09P3F</vt:lpwstr>
      </vt:variant>
      <vt:variant>
        <vt:lpwstr/>
      </vt:variant>
      <vt:variant>
        <vt:i4>5308499</vt:i4>
      </vt:variant>
      <vt:variant>
        <vt:i4>63</vt:i4>
      </vt:variant>
      <vt:variant>
        <vt:i4>0</vt:i4>
      </vt:variant>
      <vt:variant>
        <vt:i4>5</vt:i4>
      </vt:variant>
      <vt:variant>
        <vt:lpwstr>consultantplus://offline/ref=0F8E7013986F80C1F42358C01C09B30B4E6036F6D51D4F448B029D8E3D09P3F</vt:lpwstr>
      </vt:variant>
      <vt:variant>
        <vt:lpwstr/>
      </vt:variant>
      <vt:variant>
        <vt:i4>5308421</vt:i4>
      </vt:variant>
      <vt:variant>
        <vt:i4>60</vt:i4>
      </vt:variant>
      <vt:variant>
        <vt:i4>0</vt:i4>
      </vt:variant>
      <vt:variant>
        <vt:i4>5</vt:i4>
      </vt:variant>
      <vt:variant>
        <vt:lpwstr>consultantplus://offline/ref=0F8E7013986F80C1F42358C01C09B30B4E6337F6DC1F4F448B029D8E3D09P3F</vt:lpwstr>
      </vt:variant>
      <vt:variant>
        <vt:lpwstr/>
      </vt:variant>
      <vt:variant>
        <vt:i4>4128868</vt:i4>
      </vt:variant>
      <vt:variant>
        <vt:i4>57</vt:i4>
      </vt:variant>
      <vt:variant>
        <vt:i4>0</vt:i4>
      </vt:variant>
      <vt:variant>
        <vt:i4>5</vt:i4>
      </vt:variant>
      <vt:variant>
        <vt:lpwstr>consultantplus://offline/ref=0F8E7013986F80C1F42358C01C09B30B4E6337F5DD1B4F448B029D8E3D9342EDD5A3D954DB31762401PEF</vt:lpwstr>
      </vt:variant>
      <vt:variant>
        <vt:lpwstr/>
      </vt:variant>
      <vt:variant>
        <vt:i4>5308505</vt:i4>
      </vt:variant>
      <vt:variant>
        <vt:i4>54</vt:i4>
      </vt:variant>
      <vt:variant>
        <vt:i4>0</vt:i4>
      </vt:variant>
      <vt:variant>
        <vt:i4>5</vt:i4>
      </vt:variant>
      <vt:variant>
        <vt:lpwstr>consultantplus://offline/ref=0F8E7013986F80C1F42358C01C09B30B4E6231F2DB184F448B029D8E3D09P3F</vt:lpwstr>
      </vt:variant>
      <vt:variant>
        <vt:lpwstr/>
      </vt:variant>
      <vt:variant>
        <vt:i4>5308511</vt:i4>
      </vt:variant>
      <vt:variant>
        <vt:i4>51</vt:i4>
      </vt:variant>
      <vt:variant>
        <vt:i4>0</vt:i4>
      </vt:variant>
      <vt:variant>
        <vt:i4>5</vt:i4>
      </vt:variant>
      <vt:variant>
        <vt:lpwstr>consultantplus://offline/ref=0F8E7013986F80C1F42358C01C09B30B4E6232F7D91C4F448B029D8E3D09P3F</vt:lpwstr>
      </vt:variant>
      <vt:variant>
        <vt:lpwstr/>
      </vt:variant>
      <vt:variant>
        <vt:i4>196611</vt:i4>
      </vt:variant>
      <vt:variant>
        <vt:i4>48</vt:i4>
      </vt:variant>
      <vt:variant>
        <vt:i4>0</vt:i4>
      </vt:variant>
      <vt:variant>
        <vt:i4>5</vt:i4>
      </vt:variant>
      <vt:variant>
        <vt:lpwstr>consultantplus://offline/ref=0F8E7013986F80C1F42358C01C09B30B4D6D35F3D6481846DA579308PBF</vt:lpwstr>
      </vt:variant>
      <vt:variant>
        <vt:lpwstr/>
      </vt:variant>
      <vt:variant>
        <vt:i4>1638478</vt:i4>
      </vt:variant>
      <vt:variant>
        <vt:i4>45</vt:i4>
      </vt:variant>
      <vt:variant>
        <vt:i4>0</vt:i4>
      </vt:variant>
      <vt:variant>
        <vt:i4>5</vt:i4>
      </vt:variant>
      <vt:variant>
        <vt:lpwstr>http://www.pravo.gov.ru/</vt:lpwstr>
      </vt:variant>
      <vt:variant>
        <vt:lpwstr/>
      </vt:variant>
      <vt:variant>
        <vt:i4>5308498</vt:i4>
      </vt:variant>
      <vt:variant>
        <vt:i4>42</vt:i4>
      </vt:variant>
      <vt:variant>
        <vt:i4>0</vt:i4>
      </vt:variant>
      <vt:variant>
        <vt:i4>5</vt:i4>
      </vt:variant>
      <vt:variant>
        <vt:lpwstr>consultantplus://offline/ref=6D7BA3A833767AD1434F0C52DE2ABEB80F568C5722D49381984B705921U2AFF</vt:lpwstr>
      </vt:variant>
      <vt:variant>
        <vt:lpwstr/>
      </vt:variant>
      <vt:variant>
        <vt:i4>458841</vt:i4>
      </vt:variant>
      <vt:variant>
        <vt:i4>39</vt:i4>
      </vt:variant>
      <vt:variant>
        <vt:i4>0</vt:i4>
      </vt:variant>
      <vt:variant>
        <vt:i4>5</vt:i4>
      </vt:variant>
      <vt:variant>
        <vt:lpwstr>consultantplus://offline/ref=77B92D7EB644C0EF50069E9C003D09319B8B3CDF3188B82B698606B546p16BE</vt:lpwstr>
      </vt:variant>
      <vt:variant>
        <vt:lpwstr/>
      </vt:variant>
      <vt:variant>
        <vt:i4>7012455</vt:i4>
      </vt:variant>
      <vt:variant>
        <vt:i4>36</vt:i4>
      </vt:variant>
      <vt:variant>
        <vt:i4>0</vt:i4>
      </vt:variant>
      <vt:variant>
        <vt:i4>5</vt:i4>
      </vt:variant>
      <vt:variant>
        <vt:lpwstr>http://dit.orb.ru/</vt:lpwstr>
      </vt:variant>
      <vt:variant>
        <vt:lpwstr/>
      </vt:variant>
      <vt:variant>
        <vt:i4>7012455</vt:i4>
      </vt:variant>
      <vt:variant>
        <vt:i4>33</vt:i4>
      </vt:variant>
      <vt:variant>
        <vt:i4>0</vt:i4>
      </vt:variant>
      <vt:variant>
        <vt:i4>5</vt:i4>
      </vt:variant>
      <vt:variant>
        <vt:lpwstr>http://dit.orb.ru/</vt:lpwstr>
      </vt:variant>
      <vt:variant>
        <vt:lpwstr/>
      </vt:variant>
      <vt:variant>
        <vt:i4>7012455</vt:i4>
      </vt:variant>
      <vt:variant>
        <vt:i4>30</vt:i4>
      </vt:variant>
      <vt:variant>
        <vt:i4>0</vt:i4>
      </vt:variant>
      <vt:variant>
        <vt:i4>5</vt:i4>
      </vt:variant>
      <vt:variant>
        <vt:lpwstr>http://dit.orb.ru/</vt:lpwstr>
      </vt:variant>
      <vt:variant>
        <vt:lpwstr/>
      </vt:variant>
      <vt:variant>
        <vt:i4>7012455</vt:i4>
      </vt:variant>
      <vt:variant>
        <vt:i4>27</vt:i4>
      </vt:variant>
      <vt:variant>
        <vt:i4>0</vt:i4>
      </vt:variant>
      <vt:variant>
        <vt:i4>5</vt:i4>
      </vt:variant>
      <vt:variant>
        <vt:lpwstr>http://dit.orb.ru/</vt:lpwstr>
      </vt:variant>
      <vt:variant>
        <vt:lpwstr/>
      </vt:variant>
      <vt:variant>
        <vt:i4>1638478</vt:i4>
      </vt:variant>
      <vt:variant>
        <vt:i4>24</vt:i4>
      </vt:variant>
      <vt:variant>
        <vt:i4>0</vt:i4>
      </vt:variant>
      <vt:variant>
        <vt:i4>5</vt:i4>
      </vt:variant>
      <vt:variant>
        <vt:lpwstr>http://www.pravo.gov.ru/</vt:lpwstr>
      </vt:variant>
      <vt:variant>
        <vt:lpwstr/>
      </vt:variant>
      <vt:variant>
        <vt:i4>7012455</vt:i4>
      </vt:variant>
      <vt:variant>
        <vt:i4>21</vt:i4>
      </vt:variant>
      <vt:variant>
        <vt:i4>0</vt:i4>
      </vt:variant>
      <vt:variant>
        <vt:i4>5</vt:i4>
      </vt:variant>
      <vt:variant>
        <vt:lpwstr>http://dit.orb.ru/</vt:lpwstr>
      </vt:variant>
      <vt:variant>
        <vt:lpwstr/>
      </vt:variant>
      <vt:variant>
        <vt:i4>1638478</vt:i4>
      </vt:variant>
      <vt:variant>
        <vt:i4>18</vt:i4>
      </vt:variant>
      <vt:variant>
        <vt:i4>0</vt:i4>
      </vt:variant>
      <vt:variant>
        <vt:i4>5</vt:i4>
      </vt:variant>
      <vt:variant>
        <vt:lpwstr>http://www.pravo.gov.ru/</vt:lpwstr>
      </vt:variant>
      <vt:variant>
        <vt:lpwstr/>
      </vt:variant>
      <vt:variant>
        <vt:i4>1638478</vt:i4>
      </vt:variant>
      <vt:variant>
        <vt:i4>15</vt:i4>
      </vt:variant>
      <vt:variant>
        <vt:i4>0</vt:i4>
      </vt:variant>
      <vt:variant>
        <vt:i4>5</vt:i4>
      </vt:variant>
      <vt:variant>
        <vt:lpwstr>http://www.pravo.gov.ru/</vt:lpwstr>
      </vt:variant>
      <vt:variant>
        <vt:lpwstr/>
      </vt:variant>
      <vt:variant>
        <vt:i4>917509</vt:i4>
      </vt:variant>
      <vt:variant>
        <vt:i4>12</vt:i4>
      </vt:variant>
      <vt:variant>
        <vt:i4>0</vt:i4>
      </vt:variant>
      <vt:variant>
        <vt:i4>5</vt:i4>
      </vt:variant>
      <vt:variant>
        <vt:lpwstr>consultantplus://offline/ref=1B3DECC56D0C9FF112D0A8CB30C8AD52A0292CDE127D55F9101D2631F2VBC4F</vt:lpwstr>
      </vt:variant>
      <vt:variant>
        <vt:lpwstr/>
      </vt:variant>
      <vt:variant>
        <vt:i4>5308498</vt:i4>
      </vt:variant>
      <vt:variant>
        <vt:i4>9</vt:i4>
      </vt:variant>
      <vt:variant>
        <vt:i4>0</vt:i4>
      </vt:variant>
      <vt:variant>
        <vt:i4>5</vt:i4>
      </vt:variant>
      <vt:variant>
        <vt:lpwstr>consultantplus://offline/ref=6D7BA3A833767AD1434F0C52DE2ABEB80F568C5722D49381984B705921U2AFF</vt:lpwstr>
      </vt:variant>
      <vt:variant>
        <vt:lpwstr/>
      </vt:variant>
      <vt:variant>
        <vt:i4>458841</vt:i4>
      </vt:variant>
      <vt:variant>
        <vt:i4>6</vt:i4>
      </vt:variant>
      <vt:variant>
        <vt:i4>0</vt:i4>
      </vt:variant>
      <vt:variant>
        <vt:i4>5</vt:i4>
      </vt:variant>
      <vt:variant>
        <vt:lpwstr>consultantplus://offline/ref=77B92D7EB644C0EF50069E9C003D09319B8B3CDF3188B82B698606B546p16BE</vt:lpwstr>
      </vt:variant>
      <vt:variant>
        <vt:lpwstr/>
      </vt:variant>
      <vt:variant>
        <vt:i4>1638478</vt:i4>
      </vt:variant>
      <vt:variant>
        <vt:i4>3</vt:i4>
      </vt:variant>
      <vt:variant>
        <vt:i4>0</vt:i4>
      </vt:variant>
      <vt:variant>
        <vt:i4>5</vt:i4>
      </vt:variant>
      <vt:variant>
        <vt:lpwstr>http://www.pravo.gov.ru/</vt:lpwstr>
      </vt:variant>
      <vt:variant>
        <vt:lpwstr/>
      </vt:variant>
      <vt:variant>
        <vt:i4>2097194</vt:i4>
      </vt:variant>
      <vt:variant>
        <vt:i4>0</vt:i4>
      </vt:variant>
      <vt:variant>
        <vt:i4>0</vt:i4>
      </vt:variant>
      <vt:variant>
        <vt:i4>5</vt:i4>
      </vt:variant>
      <vt:variant>
        <vt:lpwstr>A:\Общественная комиссия по ЖК и быту\Постановления на выплаты\Распоряжения на выплаты\Постановление на выплату Яковлева Н М.doc</vt:lpwstr>
      </vt:variant>
      <vt:variant>
        <vt:lpwstr>_Hlk181604206	1,0,1300,0,,_x0001__x000d_Администрация муниципального о</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Larisa</cp:lastModifiedBy>
  <cp:revision>16</cp:revision>
  <cp:lastPrinted>2022-03-28T09:42:00Z</cp:lastPrinted>
  <dcterms:created xsi:type="dcterms:W3CDTF">2022-04-29T07:15:00Z</dcterms:created>
  <dcterms:modified xsi:type="dcterms:W3CDTF">2024-03-29T06:28:00Z</dcterms:modified>
</cp:coreProperties>
</file>