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83" w:rsidRDefault="001C5783" w:rsidP="001C5783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1C5783" w:rsidRDefault="001C5783" w:rsidP="001C5783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1C5783" w:rsidRDefault="001C5783" w:rsidP="001C5783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1C5783" w:rsidRDefault="001C5783" w:rsidP="001C5783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1C5783" w:rsidRDefault="001C5783" w:rsidP="001C5783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1C5783" w:rsidRDefault="001C5783" w:rsidP="001C5783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:rsidR="001C5783" w:rsidRDefault="001C5783" w:rsidP="001C5783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/>
          <w:b/>
          <w:bCs/>
          <w:sz w:val="28"/>
          <w:szCs w:val="24"/>
          <w:lang w:eastAsia="ru-RU"/>
        </w:rPr>
      </w:pPr>
    </w:p>
    <w:p w:rsidR="001C5783" w:rsidRDefault="001C5783" w:rsidP="001C5783">
      <w:pPr>
        <w:spacing w:after="0" w:line="240" w:lineRule="auto"/>
        <w:rPr>
          <w:rFonts w:ascii="Times New Roman" w:eastAsia="Arial Unicode MS" w:hAnsi="Times New Roman"/>
          <w:sz w:val="28"/>
          <w:szCs w:val="24"/>
          <w:lang w:eastAsia="ru-RU"/>
        </w:rPr>
      </w:pPr>
    </w:p>
    <w:p w:rsidR="001C5783" w:rsidRDefault="001C5783" w:rsidP="001C5783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Times New Roman" w:eastAsia="Arial Unicode MS" w:hAnsi="Times New Roman"/>
          <w:b/>
          <w:bCs/>
          <w:sz w:val="28"/>
          <w:szCs w:val="24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 xml:space="preserve">РЕШЕНИЕ </w:t>
      </w:r>
    </w:p>
    <w:p w:rsidR="001C5783" w:rsidRDefault="00A42B4E" w:rsidP="001C5783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14.07</w:t>
      </w:r>
      <w:r w:rsidR="001C5783">
        <w:rPr>
          <w:rFonts w:ascii="Arial" w:eastAsia="Arial Unicode MS" w:hAnsi="Arial" w:cs="Arial"/>
          <w:b/>
          <w:sz w:val="32"/>
          <w:szCs w:val="32"/>
          <w:lang w:eastAsia="ru-RU"/>
        </w:rPr>
        <w:t>.2023</w:t>
      </w:r>
      <w:r w:rsidR="001C5783">
        <w:rPr>
          <w:rFonts w:ascii="Times New Roman" w:eastAsia="Arial Unicode MS" w:hAnsi="Times New Roman"/>
          <w:sz w:val="32"/>
          <w:szCs w:val="32"/>
          <w:lang w:eastAsia="ru-RU"/>
        </w:rPr>
        <w:tab/>
      </w:r>
      <w:r w:rsidR="001C5783">
        <w:rPr>
          <w:rFonts w:ascii="Times New Roman" w:eastAsia="Arial Unicode MS" w:hAnsi="Times New Roman"/>
          <w:b/>
          <w:sz w:val="32"/>
          <w:szCs w:val="32"/>
          <w:lang w:eastAsia="ru-RU"/>
        </w:rPr>
        <w:t xml:space="preserve">            </w:t>
      </w:r>
      <w:r w:rsidR="001C5783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113</w:t>
      </w:r>
    </w:p>
    <w:p w:rsidR="001C5783" w:rsidRDefault="001C5783" w:rsidP="001C5783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C5783" w:rsidRDefault="001C5783" w:rsidP="001C5783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801BC7" w:rsidRDefault="001C5783" w:rsidP="001C5783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C578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принятии имущества от муниципального образования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Сакмарский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</w:t>
      </w:r>
      <w:r w:rsidRPr="001C578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Оренбургской </w:t>
      </w:r>
      <w:r w:rsidRPr="001C578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области в собственность муниципального образования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Дмитриевский сельсовет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Сакмарского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Оренбургской области </w:t>
      </w:r>
    </w:p>
    <w:p w:rsidR="004751B6" w:rsidRPr="004751B6" w:rsidRDefault="004751B6" w:rsidP="004751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1B6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r w:rsidR="00D92F79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от 06.10.2003 № 131-ФЗ «Об общих принципах организации местного самоуправления в Российской Федерации», на основании решения Совета депутатов </w:t>
      </w:r>
      <w:proofErr w:type="spellStart"/>
      <w:r w:rsidR="00D92F79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D92F7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22.05.2023 № 159 «О передаче в собственность сельских поселений </w:t>
      </w:r>
      <w:proofErr w:type="spellStart"/>
      <w:r w:rsidR="00D92F79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D92F7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имущества, являющегося собственностью муниципального образования </w:t>
      </w:r>
      <w:proofErr w:type="spellStart"/>
      <w:r w:rsidR="00D92F79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D92F7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Оренбургской области</w:t>
      </w:r>
      <w:r w:rsidRPr="004751B6">
        <w:rPr>
          <w:rFonts w:ascii="Times New Roman" w:eastAsia="Times New Roman" w:hAnsi="Times New Roman"/>
          <w:sz w:val="28"/>
          <w:szCs w:val="28"/>
          <w:lang w:eastAsia="ru-RU"/>
        </w:rPr>
        <w:t>, Совет депутатов решил:</w:t>
      </w:r>
    </w:p>
    <w:p w:rsidR="004751B6" w:rsidRPr="004751B6" w:rsidRDefault="004751B6" w:rsidP="004751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1B6" w:rsidRDefault="00D92F79" w:rsidP="004751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2F79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в собственность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Дмитриевский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D92F79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 объекты движимого имущества, являющиеся собственностью муниципального образования </w:t>
      </w:r>
      <w:proofErr w:type="spellStart"/>
      <w:r w:rsidR="007F630A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7F630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Pr="00D92F79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</w:t>
      </w:r>
      <w:r w:rsidR="007F630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1 к настоящему решению.</w:t>
      </w:r>
    </w:p>
    <w:p w:rsidR="00B70AA3" w:rsidRPr="00B70AA3" w:rsidRDefault="00A94261" w:rsidP="00B70A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0AA3" w:rsidRPr="00B70AA3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B70AA3" w:rsidRPr="00B70AA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B70AA3" w:rsidRPr="00B70AA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главу муниципального образования </w:t>
      </w:r>
      <w:r w:rsidR="00B70AA3">
        <w:rPr>
          <w:rFonts w:ascii="Times New Roman" w:eastAsia="Times New Roman" w:hAnsi="Times New Roman"/>
          <w:sz w:val="28"/>
          <w:szCs w:val="28"/>
          <w:lang w:eastAsia="ru-RU"/>
        </w:rPr>
        <w:t>Дмитриевский сельсовет Свиридова Ю.Н.</w:t>
      </w:r>
    </w:p>
    <w:p w:rsidR="00B70AA3" w:rsidRPr="00B70AA3" w:rsidRDefault="00A94261" w:rsidP="00B70A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0AA3" w:rsidRPr="00B70AA3">
        <w:rPr>
          <w:rFonts w:ascii="Times New Roman" w:eastAsia="Times New Roman" w:hAnsi="Times New Roman"/>
          <w:sz w:val="28"/>
          <w:szCs w:val="28"/>
          <w:lang w:eastAsia="ru-RU"/>
        </w:rPr>
        <w:t xml:space="preserve">. Настоящее решение вступает в силу со дня </w:t>
      </w:r>
      <w:r w:rsidR="00A42B4E">
        <w:rPr>
          <w:rFonts w:ascii="Times New Roman" w:eastAsia="Times New Roman" w:hAnsi="Times New Roman"/>
          <w:sz w:val="28"/>
          <w:szCs w:val="28"/>
          <w:lang w:eastAsia="ru-RU"/>
        </w:rPr>
        <w:t>принятия</w:t>
      </w:r>
      <w:r w:rsidR="00B70AA3" w:rsidRPr="00B70A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630A" w:rsidRDefault="007F630A" w:rsidP="004751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630A" w:rsidRDefault="007F630A" w:rsidP="004751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1B6" w:rsidRDefault="004751B6" w:rsidP="004751B6">
      <w:pPr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B70AA3" w:rsidRDefault="00B70AA3" w:rsidP="00B70A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0AA3" w:rsidRPr="00B70AA3" w:rsidRDefault="00B70AA3" w:rsidP="00B70A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AA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B70AA3" w:rsidRPr="00B70AA3" w:rsidRDefault="00B70AA3" w:rsidP="00B70A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AA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B70AA3" w:rsidRPr="00B70AA3" w:rsidRDefault="00B70AA3" w:rsidP="00B70A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0AA3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Дмитриевский сельсовет                                                             </w:t>
      </w:r>
      <w:proofErr w:type="spellStart"/>
      <w:r w:rsidRPr="00B70AA3">
        <w:rPr>
          <w:rFonts w:ascii="Times New Roman" w:eastAsia="Times New Roman" w:hAnsi="Times New Roman"/>
          <w:sz w:val="28"/>
          <w:szCs w:val="28"/>
          <w:lang w:eastAsia="ru-RU"/>
        </w:rPr>
        <w:t>А.Ф.Иванов</w:t>
      </w:r>
      <w:proofErr w:type="spellEnd"/>
    </w:p>
    <w:p w:rsidR="00B70AA3" w:rsidRPr="00B70AA3" w:rsidRDefault="00B70AA3" w:rsidP="00B70AA3">
      <w:pPr>
        <w:rPr>
          <w:rFonts w:asciiTheme="minorHAnsi" w:eastAsiaTheme="minorHAnsi" w:hAnsiTheme="minorHAnsi" w:cstheme="minorBidi"/>
        </w:rPr>
      </w:pPr>
    </w:p>
    <w:p w:rsidR="002515BA" w:rsidRDefault="002515BA" w:rsidP="001C5783">
      <w:pPr>
        <w:sectPr w:rsidR="002515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5BA" w:rsidRPr="002515BA" w:rsidRDefault="002515BA" w:rsidP="002515BA">
      <w:pPr>
        <w:widowControl w:val="0"/>
        <w:autoSpaceDE w:val="0"/>
        <w:autoSpaceDN w:val="0"/>
        <w:spacing w:after="0" w:line="240" w:lineRule="auto"/>
        <w:ind w:left="10206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5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 к решению</w:t>
      </w:r>
    </w:p>
    <w:p w:rsidR="002515BA" w:rsidRPr="002515BA" w:rsidRDefault="002515BA" w:rsidP="002515BA">
      <w:pPr>
        <w:widowControl w:val="0"/>
        <w:autoSpaceDE w:val="0"/>
        <w:autoSpaceDN w:val="0"/>
        <w:spacing w:after="0" w:line="240" w:lineRule="auto"/>
        <w:ind w:left="102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5B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Дмитриевский сельсовет </w:t>
      </w:r>
      <w:r w:rsidRPr="002515BA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2515BA" w:rsidRPr="002515BA" w:rsidRDefault="002515BA" w:rsidP="00A42B4E">
      <w:pPr>
        <w:spacing w:after="0" w:line="240" w:lineRule="auto"/>
        <w:ind w:left="102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5B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42B4E">
        <w:rPr>
          <w:rFonts w:ascii="Times New Roman" w:eastAsia="Times New Roman" w:hAnsi="Times New Roman"/>
          <w:sz w:val="28"/>
          <w:szCs w:val="28"/>
          <w:lang w:eastAsia="ru-RU"/>
        </w:rPr>
        <w:t>14.07.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2023 № </w:t>
      </w:r>
      <w:r w:rsidR="00A42B4E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bookmarkStart w:id="0" w:name="_GoBack"/>
      <w:bookmarkEnd w:id="0"/>
    </w:p>
    <w:p w:rsidR="002515BA" w:rsidRPr="002515BA" w:rsidRDefault="002515BA" w:rsidP="00251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5BA" w:rsidRPr="002515BA" w:rsidRDefault="002515BA" w:rsidP="00251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5BA">
        <w:rPr>
          <w:rFonts w:ascii="Times New Roman" w:eastAsia="Times New Roman" w:hAnsi="Times New Roman"/>
          <w:sz w:val="28"/>
          <w:szCs w:val="28"/>
          <w:lang w:eastAsia="ru-RU"/>
        </w:rPr>
        <w:t>Перечень движимого имущества, передаваемого из собственности муниципального</w:t>
      </w:r>
    </w:p>
    <w:p w:rsidR="002515BA" w:rsidRPr="002515BA" w:rsidRDefault="002515BA" w:rsidP="00251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5B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Pr="002515BA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Pr="002515B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Оренбургской области в собственность Дмитриевского сельсовета </w:t>
      </w:r>
      <w:proofErr w:type="spellStart"/>
      <w:r w:rsidRPr="002515BA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2515B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2515BA" w:rsidRPr="002515BA" w:rsidRDefault="002515BA" w:rsidP="002515BA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3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701"/>
        <w:gridCol w:w="2551"/>
        <w:gridCol w:w="1843"/>
        <w:gridCol w:w="1843"/>
      </w:tblGrid>
      <w:tr w:rsidR="002515BA" w:rsidRPr="002515BA" w:rsidTr="00D7009E">
        <w:trPr>
          <w:trHeight w:val="1288"/>
        </w:trPr>
        <w:tc>
          <w:tcPr>
            <w:tcW w:w="675" w:type="dxa"/>
            <w:shd w:val="clear" w:color="auto" w:fill="auto"/>
            <w:vAlign w:val="center"/>
          </w:tcPr>
          <w:p w:rsidR="002515BA" w:rsidRPr="002515BA" w:rsidRDefault="002515BA" w:rsidP="00251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2515BA" w:rsidRPr="002515BA" w:rsidRDefault="002515BA" w:rsidP="00251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proofErr w:type="gramStart"/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515BA" w:rsidRPr="002515BA" w:rsidRDefault="002515BA" w:rsidP="00251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15BA" w:rsidRPr="002515BA" w:rsidRDefault="002515BA" w:rsidP="00251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Количество, штук</w:t>
            </w:r>
          </w:p>
        </w:tc>
        <w:tc>
          <w:tcPr>
            <w:tcW w:w="2551" w:type="dxa"/>
            <w:vAlign w:val="center"/>
          </w:tcPr>
          <w:p w:rsidR="002515BA" w:rsidRPr="002515BA" w:rsidRDefault="002515BA" w:rsidP="00251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5BA" w:rsidRPr="002515BA" w:rsidRDefault="002515BA" w:rsidP="002515BA">
            <w:pPr>
              <w:tabs>
                <w:tab w:val="left" w:pos="104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Балансовая стоимость за единицу, рублей</w:t>
            </w:r>
          </w:p>
        </w:tc>
        <w:tc>
          <w:tcPr>
            <w:tcW w:w="1843" w:type="dxa"/>
          </w:tcPr>
          <w:p w:rsidR="002515BA" w:rsidRPr="002515BA" w:rsidRDefault="002515BA" w:rsidP="002515BA">
            <w:pPr>
              <w:tabs>
                <w:tab w:val="left" w:pos="104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балансовая стоимость, рублей</w:t>
            </w:r>
          </w:p>
        </w:tc>
      </w:tr>
      <w:tr w:rsidR="002515BA" w:rsidRPr="002515BA" w:rsidTr="00D7009E">
        <w:tc>
          <w:tcPr>
            <w:tcW w:w="675" w:type="dxa"/>
            <w:shd w:val="clear" w:color="auto" w:fill="auto"/>
            <w:vAlign w:val="center"/>
          </w:tcPr>
          <w:p w:rsidR="002515BA" w:rsidRPr="002515BA" w:rsidRDefault="002515BA" w:rsidP="002515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515BA" w:rsidRPr="002515BA" w:rsidRDefault="002515BA" w:rsidP="00251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Контейнер для твердых бытовых отходов, материал пластмасса, цвет синий, объем – 1100 л.</w:t>
            </w:r>
          </w:p>
        </w:tc>
        <w:tc>
          <w:tcPr>
            <w:tcW w:w="1701" w:type="dxa"/>
            <w:shd w:val="clear" w:color="auto" w:fill="auto"/>
          </w:tcPr>
          <w:p w:rsidR="002515BA" w:rsidRPr="002515BA" w:rsidRDefault="002515BA" w:rsidP="00251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</w:tcPr>
          <w:p w:rsidR="002515BA" w:rsidRPr="002515BA" w:rsidRDefault="002515BA" w:rsidP="00251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1085200000001223-1085200000001227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5BA" w:rsidRPr="002515BA" w:rsidRDefault="002515BA" w:rsidP="00251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14933,33</w:t>
            </w:r>
          </w:p>
        </w:tc>
        <w:tc>
          <w:tcPr>
            <w:tcW w:w="1843" w:type="dxa"/>
            <w:vAlign w:val="center"/>
          </w:tcPr>
          <w:p w:rsidR="002515BA" w:rsidRPr="002515BA" w:rsidRDefault="002515BA" w:rsidP="00251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74666,65</w:t>
            </w:r>
          </w:p>
        </w:tc>
      </w:tr>
      <w:tr w:rsidR="002515BA" w:rsidRPr="002515BA" w:rsidTr="00D7009E">
        <w:tc>
          <w:tcPr>
            <w:tcW w:w="675" w:type="dxa"/>
            <w:shd w:val="clear" w:color="auto" w:fill="auto"/>
            <w:vAlign w:val="center"/>
          </w:tcPr>
          <w:p w:rsidR="002515BA" w:rsidRPr="002515BA" w:rsidRDefault="002515BA" w:rsidP="002515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515BA" w:rsidRPr="002515BA" w:rsidRDefault="002515BA" w:rsidP="00251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Контейнер для твердых бытовых отходов, материал пластмасса, цвет желтый, объем – 1100 л.</w:t>
            </w:r>
          </w:p>
        </w:tc>
        <w:tc>
          <w:tcPr>
            <w:tcW w:w="1701" w:type="dxa"/>
            <w:shd w:val="clear" w:color="auto" w:fill="auto"/>
          </w:tcPr>
          <w:p w:rsidR="002515BA" w:rsidRPr="002515BA" w:rsidRDefault="002515BA" w:rsidP="00251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</w:tcPr>
          <w:p w:rsidR="002515BA" w:rsidRPr="002515BA" w:rsidRDefault="002515BA" w:rsidP="00251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1085200000001123-1085200000001127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5BA" w:rsidRPr="002515BA" w:rsidRDefault="002515BA" w:rsidP="00251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15566,67</w:t>
            </w:r>
          </w:p>
        </w:tc>
        <w:tc>
          <w:tcPr>
            <w:tcW w:w="1843" w:type="dxa"/>
            <w:vAlign w:val="center"/>
          </w:tcPr>
          <w:p w:rsidR="002515BA" w:rsidRPr="002515BA" w:rsidRDefault="002515BA" w:rsidP="00251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77833,35</w:t>
            </w:r>
          </w:p>
        </w:tc>
      </w:tr>
      <w:tr w:rsidR="002515BA" w:rsidRPr="002515BA" w:rsidTr="00D7009E">
        <w:tc>
          <w:tcPr>
            <w:tcW w:w="675" w:type="dxa"/>
            <w:shd w:val="clear" w:color="auto" w:fill="auto"/>
            <w:vAlign w:val="center"/>
          </w:tcPr>
          <w:p w:rsidR="002515BA" w:rsidRPr="002515BA" w:rsidRDefault="002515BA" w:rsidP="002515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515BA" w:rsidRPr="002515BA" w:rsidRDefault="002515BA" w:rsidP="00251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Контейнер для твердых бытовых отходов, материал пластмасса, цвет красный, объем – 1100 л.</w:t>
            </w:r>
          </w:p>
        </w:tc>
        <w:tc>
          <w:tcPr>
            <w:tcW w:w="1701" w:type="dxa"/>
            <w:shd w:val="clear" w:color="auto" w:fill="auto"/>
          </w:tcPr>
          <w:p w:rsidR="002515BA" w:rsidRPr="002515BA" w:rsidRDefault="002515BA" w:rsidP="00251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</w:tcPr>
          <w:p w:rsidR="002515BA" w:rsidRPr="002515BA" w:rsidRDefault="002515BA" w:rsidP="00251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1085200000001173-1085200000001177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5BA" w:rsidRPr="002515BA" w:rsidRDefault="002515BA" w:rsidP="00251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15400,00</w:t>
            </w:r>
          </w:p>
        </w:tc>
        <w:tc>
          <w:tcPr>
            <w:tcW w:w="1843" w:type="dxa"/>
            <w:vAlign w:val="center"/>
          </w:tcPr>
          <w:p w:rsidR="002515BA" w:rsidRPr="002515BA" w:rsidRDefault="002515BA" w:rsidP="00251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251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77000,00</w:t>
            </w:r>
          </w:p>
        </w:tc>
      </w:tr>
    </w:tbl>
    <w:p w:rsidR="002515BA" w:rsidRPr="002515BA" w:rsidRDefault="002515BA" w:rsidP="002515B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515BA" w:rsidRPr="002515BA" w:rsidRDefault="002515BA" w:rsidP="002515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515BA" w:rsidRPr="002515BA" w:rsidRDefault="002515BA" w:rsidP="002515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783" w:rsidRDefault="001C5783" w:rsidP="001C5783"/>
    <w:sectPr w:rsidR="001C5783" w:rsidSect="002515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2121"/>
    <w:multiLevelType w:val="hybridMultilevel"/>
    <w:tmpl w:val="BD7E1786"/>
    <w:lvl w:ilvl="0" w:tplc="687CC0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4810"/>
    <w:multiLevelType w:val="multilevel"/>
    <w:tmpl w:val="80FE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20"/>
    <w:rsid w:val="00197E20"/>
    <w:rsid w:val="001C5783"/>
    <w:rsid w:val="002515BA"/>
    <w:rsid w:val="004751B6"/>
    <w:rsid w:val="007F630A"/>
    <w:rsid w:val="00801BC7"/>
    <w:rsid w:val="00A42B4E"/>
    <w:rsid w:val="00A94261"/>
    <w:rsid w:val="00B70AA3"/>
    <w:rsid w:val="00D9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2023-06-14T06:45:00Z</dcterms:created>
  <dcterms:modified xsi:type="dcterms:W3CDTF">2023-07-10T09:43:00Z</dcterms:modified>
</cp:coreProperties>
</file>