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1A" w:rsidRDefault="00470A1A" w:rsidP="00470A1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70A1A" w:rsidRDefault="00470A1A" w:rsidP="00470A1A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470A1A" w:rsidRDefault="00470A1A" w:rsidP="00470A1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470A1A" w:rsidRDefault="00470A1A" w:rsidP="00470A1A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470A1A" w:rsidRDefault="00470A1A" w:rsidP="00470A1A">
      <w:pPr>
        <w:ind w:right="5670"/>
        <w:jc w:val="center"/>
        <w:rPr>
          <w:b/>
          <w:szCs w:val="28"/>
        </w:rPr>
      </w:pPr>
    </w:p>
    <w:p w:rsidR="00470A1A" w:rsidRDefault="00470A1A" w:rsidP="00470A1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70A1A" w:rsidRDefault="00470A1A" w:rsidP="00470A1A">
      <w:pPr>
        <w:ind w:right="5670"/>
        <w:rPr>
          <w:szCs w:val="28"/>
        </w:rPr>
      </w:pPr>
      <w:r>
        <w:rPr>
          <w:szCs w:val="28"/>
        </w:rPr>
        <w:t xml:space="preserve">            </w:t>
      </w:r>
      <w:r w:rsidR="003221A2">
        <w:rPr>
          <w:szCs w:val="28"/>
        </w:rPr>
        <w:t>15.01.2018</w:t>
      </w:r>
      <w:r>
        <w:rPr>
          <w:szCs w:val="28"/>
        </w:rPr>
        <w:t xml:space="preserve"> </w:t>
      </w:r>
      <w:r w:rsidR="003221A2">
        <w:rPr>
          <w:szCs w:val="28"/>
        </w:rPr>
        <w:t>№ 2-п</w:t>
      </w:r>
    </w:p>
    <w:p w:rsidR="00470A1A" w:rsidRDefault="00470A1A" w:rsidP="00470A1A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470A1A" w:rsidRDefault="00470A1A" w:rsidP="00470A1A">
      <w:pPr>
        <w:tabs>
          <w:tab w:val="left" w:pos="1139"/>
        </w:tabs>
        <w:rPr>
          <w:szCs w:val="28"/>
        </w:rPr>
      </w:pPr>
    </w:p>
    <w:p w:rsidR="00470A1A" w:rsidRDefault="00470A1A" w:rsidP="00470A1A">
      <w:pPr>
        <w:rPr>
          <w:szCs w:val="28"/>
        </w:rPr>
      </w:pPr>
    </w:p>
    <w:p w:rsidR="00470A1A" w:rsidRDefault="00470A1A" w:rsidP="00470A1A">
      <w:pPr>
        <w:rPr>
          <w:szCs w:val="28"/>
        </w:rPr>
      </w:pPr>
    </w:p>
    <w:tbl>
      <w:tblPr>
        <w:tblW w:w="5000" w:type="pct"/>
        <w:tblLook w:val="01E0"/>
      </w:tblPr>
      <w:tblGrid>
        <w:gridCol w:w="4475"/>
        <w:gridCol w:w="5096"/>
      </w:tblGrid>
      <w:tr w:rsidR="00470A1A" w:rsidTr="00470A1A">
        <w:tc>
          <w:tcPr>
            <w:tcW w:w="2338" w:type="pct"/>
            <w:hideMark/>
          </w:tcPr>
          <w:p w:rsidR="00470A1A" w:rsidRDefault="00470A1A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Об утверждении Плана противодействия коррупции в администрации муниципального образования Дмитриевский сельсовет </w:t>
            </w:r>
            <w:proofErr w:type="spellStart"/>
            <w:r>
              <w:rPr>
                <w:bCs w:val="0"/>
                <w:szCs w:val="28"/>
              </w:rPr>
              <w:t>Сакмарского</w:t>
            </w:r>
            <w:proofErr w:type="spellEnd"/>
            <w:r>
              <w:rPr>
                <w:bCs w:val="0"/>
                <w:szCs w:val="28"/>
              </w:rPr>
              <w:t xml:space="preserve"> района Оренбургской област</w:t>
            </w:r>
            <w:r w:rsidR="00B35C3E">
              <w:rPr>
                <w:bCs w:val="0"/>
                <w:szCs w:val="28"/>
              </w:rPr>
              <w:t>и                        на 2018-2019</w:t>
            </w:r>
            <w:r>
              <w:rPr>
                <w:bCs w:val="0"/>
                <w:szCs w:val="28"/>
              </w:rPr>
              <w:t xml:space="preserve"> годы</w:t>
            </w:r>
          </w:p>
        </w:tc>
        <w:tc>
          <w:tcPr>
            <w:tcW w:w="2662" w:type="pct"/>
          </w:tcPr>
          <w:p w:rsidR="00470A1A" w:rsidRDefault="00470A1A">
            <w:pPr>
              <w:rPr>
                <w:szCs w:val="28"/>
              </w:rPr>
            </w:pPr>
          </w:p>
        </w:tc>
      </w:tr>
    </w:tbl>
    <w:p w:rsidR="00470A1A" w:rsidRDefault="00470A1A" w:rsidP="00470A1A">
      <w:pPr>
        <w:rPr>
          <w:szCs w:val="28"/>
        </w:rPr>
      </w:pPr>
    </w:p>
    <w:p w:rsidR="00470A1A" w:rsidRDefault="00470A1A" w:rsidP="00470A1A">
      <w:pPr>
        <w:rPr>
          <w:b/>
          <w:szCs w:val="28"/>
        </w:rPr>
      </w:pPr>
    </w:p>
    <w:p w:rsidR="00470A1A" w:rsidRDefault="00470A1A" w:rsidP="00470A1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25 декабря 2008 года                     № 273-Ф</w:t>
      </w:r>
      <w:r w:rsidR="00B35C3E">
        <w:rPr>
          <w:szCs w:val="28"/>
        </w:rPr>
        <w:t>З «О противодействии коррупции»</w:t>
      </w:r>
      <w:r>
        <w:rPr>
          <w:szCs w:val="28"/>
        </w:rPr>
        <w:t>:</w:t>
      </w:r>
    </w:p>
    <w:p w:rsidR="00470A1A" w:rsidRDefault="00470A1A" w:rsidP="00470A1A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План </w:t>
      </w:r>
      <w:r>
        <w:rPr>
          <w:bCs w:val="0"/>
          <w:szCs w:val="28"/>
        </w:rPr>
        <w:t xml:space="preserve">противодействия коррупции в администрации муниципального образования Дмитриевский сельсовет </w:t>
      </w:r>
      <w:proofErr w:type="spellStart"/>
      <w:r>
        <w:rPr>
          <w:bCs w:val="0"/>
          <w:szCs w:val="28"/>
        </w:rPr>
        <w:t>Сакмарского</w:t>
      </w:r>
      <w:proofErr w:type="spellEnd"/>
      <w:r>
        <w:rPr>
          <w:bCs w:val="0"/>
          <w:szCs w:val="28"/>
        </w:rPr>
        <w:t xml:space="preserve">  рай</w:t>
      </w:r>
      <w:r w:rsidR="005F27C4">
        <w:rPr>
          <w:bCs w:val="0"/>
          <w:szCs w:val="28"/>
        </w:rPr>
        <w:t>она Оренбургской области на 2018-2019</w:t>
      </w:r>
      <w:r>
        <w:rPr>
          <w:bCs w:val="0"/>
          <w:szCs w:val="28"/>
        </w:rPr>
        <w:t xml:space="preserve"> годы</w:t>
      </w:r>
      <w:r>
        <w:rPr>
          <w:szCs w:val="28"/>
        </w:rPr>
        <w:t xml:space="preserve"> согласно приложению.</w:t>
      </w:r>
    </w:p>
    <w:p w:rsidR="00470A1A" w:rsidRDefault="00470A1A" w:rsidP="00470A1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70A1A" w:rsidRDefault="00470A1A" w:rsidP="00470A1A">
      <w:pPr>
        <w:ind w:firstLine="709"/>
        <w:jc w:val="both"/>
        <w:rPr>
          <w:szCs w:val="28"/>
        </w:rPr>
      </w:pPr>
      <w:r>
        <w:rPr>
          <w:szCs w:val="28"/>
        </w:rPr>
        <w:t>3. Постановление вступает в силу со дня его подписания и подлежит обнародованию.</w:t>
      </w:r>
    </w:p>
    <w:p w:rsidR="00470A1A" w:rsidRDefault="00470A1A" w:rsidP="00470A1A">
      <w:pPr>
        <w:jc w:val="both"/>
        <w:rPr>
          <w:szCs w:val="28"/>
        </w:rPr>
      </w:pPr>
    </w:p>
    <w:p w:rsidR="00470A1A" w:rsidRDefault="00470A1A" w:rsidP="00470A1A">
      <w:pPr>
        <w:jc w:val="both"/>
        <w:rPr>
          <w:b/>
          <w:szCs w:val="28"/>
        </w:rPr>
      </w:pPr>
    </w:p>
    <w:p w:rsidR="00470A1A" w:rsidRDefault="00470A1A" w:rsidP="00470A1A">
      <w:pPr>
        <w:jc w:val="both"/>
        <w:rPr>
          <w:b/>
          <w:szCs w:val="28"/>
        </w:rPr>
      </w:pPr>
    </w:p>
    <w:tbl>
      <w:tblPr>
        <w:tblW w:w="0" w:type="auto"/>
        <w:tblLook w:val="01E0"/>
      </w:tblPr>
      <w:tblGrid>
        <w:gridCol w:w="3717"/>
        <w:gridCol w:w="3256"/>
        <w:gridCol w:w="2598"/>
      </w:tblGrid>
      <w:tr w:rsidR="00470A1A" w:rsidTr="00470A1A">
        <w:tc>
          <w:tcPr>
            <w:tcW w:w="3828" w:type="dxa"/>
          </w:tcPr>
          <w:p w:rsidR="00470A1A" w:rsidRDefault="00470A1A">
            <w:pPr>
              <w:jc w:val="both"/>
              <w:rPr>
                <w:szCs w:val="28"/>
              </w:rPr>
            </w:pPr>
          </w:p>
        </w:tc>
        <w:tc>
          <w:tcPr>
            <w:tcW w:w="3352" w:type="dxa"/>
          </w:tcPr>
          <w:p w:rsidR="00470A1A" w:rsidRDefault="00470A1A">
            <w:pPr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470A1A" w:rsidRDefault="00470A1A">
            <w:pPr>
              <w:jc w:val="right"/>
              <w:rPr>
                <w:szCs w:val="28"/>
              </w:rPr>
            </w:pPr>
          </w:p>
        </w:tc>
      </w:tr>
    </w:tbl>
    <w:p w:rsidR="00470A1A" w:rsidRDefault="00470A1A" w:rsidP="00470A1A">
      <w:pPr>
        <w:jc w:val="center"/>
        <w:rPr>
          <w:szCs w:val="28"/>
        </w:rPr>
      </w:pPr>
    </w:p>
    <w:p w:rsidR="005F27C4" w:rsidRDefault="00470A1A" w:rsidP="005F27C4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  <w:r>
        <w:rPr>
          <w:szCs w:val="28"/>
        </w:rPr>
        <w:tab/>
      </w:r>
    </w:p>
    <w:p w:rsidR="00470A1A" w:rsidRDefault="00470A1A" w:rsidP="005F27C4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Дмитриевский сельсовет </w:t>
      </w:r>
      <w:r>
        <w:rPr>
          <w:szCs w:val="28"/>
        </w:rPr>
        <w:tab/>
        <w:t xml:space="preserve">                Ю.Н.Свиридов</w:t>
      </w: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6160"/>
        <w:gridCol w:w="3411"/>
      </w:tblGrid>
      <w:tr w:rsidR="00470A1A" w:rsidTr="00470A1A">
        <w:tc>
          <w:tcPr>
            <w:tcW w:w="6462" w:type="dxa"/>
          </w:tcPr>
          <w:p w:rsidR="00470A1A" w:rsidRDefault="00470A1A">
            <w:pPr>
              <w:pStyle w:val="1"/>
              <w:rPr>
                <w:b w:val="0"/>
                <w:color w:val="000000"/>
              </w:rPr>
            </w:pPr>
          </w:p>
          <w:p w:rsidR="00470A1A" w:rsidRDefault="00470A1A"/>
          <w:p w:rsidR="00470A1A" w:rsidRDefault="00470A1A"/>
          <w:p w:rsidR="00470A1A" w:rsidRDefault="00470A1A"/>
          <w:p w:rsidR="00470A1A" w:rsidRDefault="00470A1A"/>
          <w:p w:rsidR="00470A1A" w:rsidRDefault="00470A1A"/>
        </w:tc>
        <w:tc>
          <w:tcPr>
            <w:tcW w:w="3471" w:type="dxa"/>
            <w:hideMark/>
          </w:tcPr>
          <w:p w:rsidR="00470A1A" w:rsidRDefault="00470A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470A1A" w:rsidRDefault="00470A1A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к постановлению администрации муниципального образования</w:t>
            </w:r>
            <w:r>
              <w:rPr>
                <w:color w:val="FF0000"/>
                <w:szCs w:val="28"/>
              </w:rPr>
              <w:t xml:space="preserve"> </w:t>
            </w:r>
          </w:p>
          <w:p w:rsidR="00470A1A" w:rsidRDefault="00470A1A" w:rsidP="005F27C4">
            <w:pPr>
              <w:pStyle w:val="1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</w:rPr>
              <w:t xml:space="preserve">Дмитриевский сельсовет от </w:t>
            </w:r>
            <w:r w:rsidR="003221A2">
              <w:rPr>
                <w:b w:val="0"/>
                <w:bCs/>
                <w:u w:val="single"/>
              </w:rPr>
              <w:t>15.01.2018</w:t>
            </w:r>
            <w:r>
              <w:rPr>
                <w:b w:val="0"/>
                <w:bCs/>
              </w:rPr>
              <w:t xml:space="preserve"> № </w:t>
            </w:r>
            <w:r w:rsidR="005F27C4">
              <w:rPr>
                <w:b w:val="0"/>
                <w:bCs/>
                <w:u w:val="single"/>
              </w:rPr>
              <w:t>____</w:t>
            </w:r>
          </w:p>
        </w:tc>
      </w:tr>
    </w:tbl>
    <w:p w:rsidR="00470A1A" w:rsidRDefault="00470A1A" w:rsidP="00470A1A">
      <w:pPr>
        <w:pStyle w:val="1"/>
        <w:rPr>
          <w:b w:val="0"/>
          <w:color w:val="000000"/>
        </w:rPr>
      </w:pPr>
      <w:r>
        <w:rPr>
          <w:b w:val="0"/>
          <w:color w:val="000000"/>
        </w:rPr>
        <w:t xml:space="preserve">План </w:t>
      </w:r>
    </w:p>
    <w:p w:rsidR="00470A1A" w:rsidRDefault="00470A1A" w:rsidP="00470A1A">
      <w:pPr>
        <w:pStyle w:val="1"/>
        <w:rPr>
          <w:b w:val="0"/>
          <w:color w:val="FF0000"/>
        </w:rPr>
      </w:pPr>
      <w:r>
        <w:rPr>
          <w:b w:val="0"/>
        </w:rPr>
        <w:t xml:space="preserve">противодействия коррупции в администрации муниципального образования </w:t>
      </w:r>
    </w:p>
    <w:p w:rsidR="00470A1A" w:rsidRDefault="00470A1A" w:rsidP="00470A1A">
      <w:pPr>
        <w:pStyle w:val="1"/>
        <w:rPr>
          <w:b w:val="0"/>
          <w:sz w:val="20"/>
        </w:rPr>
      </w:pPr>
      <w:r>
        <w:rPr>
          <w:b w:val="0"/>
        </w:rPr>
        <w:t xml:space="preserve">Дмитриевский сельсовет </w:t>
      </w:r>
      <w:proofErr w:type="spellStart"/>
      <w:r>
        <w:rPr>
          <w:b w:val="0"/>
        </w:rPr>
        <w:t>Сакмарского</w:t>
      </w:r>
      <w:proofErr w:type="spellEnd"/>
      <w:r>
        <w:rPr>
          <w:b w:val="0"/>
        </w:rPr>
        <w:t xml:space="preserve">  района  Оренбургской области </w:t>
      </w:r>
    </w:p>
    <w:p w:rsidR="00470A1A" w:rsidRDefault="005F27C4" w:rsidP="00470A1A">
      <w:pPr>
        <w:pStyle w:val="1"/>
        <w:rPr>
          <w:b w:val="0"/>
        </w:rPr>
      </w:pPr>
      <w:r>
        <w:rPr>
          <w:b w:val="0"/>
        </w:rPr>
        <w:t>на 2018 – 2019</w:t>
      </w:r>
      <w:r w:rsidR="00470A1A">
        <w:rPr>
          <w:b w:val="0"/>
        </w:rPr>
        <w:t xml:space="preserve"> годы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677"/>
        <w:gridCol w:w="2050"/>
        <w:gridCol w:w="2321"/>
      </w:tblGrid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Организационно-правовые мероприятия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поддержание в актуальном состоянии необходимых муниципальных нормативных правовых актов по вопросам противодействия коррупции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5F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2018-2019</w:t>
            </w:r>
            <w:r w:rsidR="00470A1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Дмитриевский сельсовет </w:t>
            </w:r>
            <w:r>
              <w:rPr>
                <w:color w:val="000000"/>
                <w:sz w:val="24"/>
                <w:szCs w:val="24"/>
              </w:rPr>
              <w:br/>
              <w:t>(далее – муниципальное образование) и подведомственных ей организаций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полугодиям 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размещения на официальном сайте муниципального образования в информационно-телекоммуникационной сети «Интернет»: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информации о своей деятельности, включая информацию о деятельности подведомственных организаций, в соответствии с требованиями Федерального</w:t>
            </w:r>
            <w:r>
              <w:rPr>
                <w:sz w:val="24"/>
                <w:szCs w:val="24"/>
              </w:rPr>
              <w:t xml:space="preserve">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информации о противодействии коррупции в администрации муниципального образования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делопроизводитель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исполнением мероприятий по противодействию коррупции, предусмотренных планом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полугодиям 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заместители главы администрации 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pStyle w:val="1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механизмов в систему кадровой работы</w:t>
            </w:r>
          </w:p>
        </w:tc>
      </w:tr>
      <w:tr w:rsidR="00470A1A" w:rsidTr="00470A1A">
        <w:trPr>
          <w:trHeight w:val="86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разъяснительной работы и оказание </w:t>
            </w:r>
            <w:r>
              <w:rPr>
                <w:color w:val="000000"/>
                <w:sz w:val="24"/>
                <w:szCs w:val="24"/>
              </w:rPr>
              <w:t xml:space="preserve">муниципальным служащим администрации муниципального образования, должностным лицам органов местного самоуправления муниципального образования </w:t>
            </w:r>
            <w:r>
              <w:rPr>
                <w:sz w:val="24"/>
                <w:szCs w:val="24"/>
              </w:rPr>
              <w:t xml:space="preserve">консультативной помощи по вопросам применения законодательства Российской Федерации о противодействии коррупции, в том числе по вопросам:  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доверия;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соблюдения ограничений и запретов, требований о предотвращении или об урегулировании конфликта интересов, 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сведений о доходах, расходах, об имуществе и обязательствах имущественного характера муниципального служащего и членов его семьи;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негативного отношения к коррупции;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 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кадрового резерва для замещения вакантных должностей муниципальной службы, формирование резерва управленческих кадров               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перечень вопросов для проведения аттестации муниципальных служащих 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проведения аттестации муниципальных служащих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z w:val="24"/>
                <w:szCs w:val="24"/>
              </w:rPr>
              <w:t>переподготовки и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реже одного раза в два года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с подразделениями правоохранительных и иных органов по вопросам противодействия коррупции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интересов, а также мер по устранению причин и условий, способствующих возникновению конфликта интересов на муниципальной службе. </w:t>
            </w:r>
          </w:p>
          <w:p w:rsidR="00470A1A" w:rsidRDefault="00470A1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правильности и полноты предоставления муниципальными служащими и должностными лицами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ежегодно, 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муниципальными служащими и </w:t>
            </w:r>
            <w:r>
              <w:rPr>
                <w:color w:val="000000"/>
                <w:sz w:val="24"/>
                <w:szCs w:val="24"/>
              </w:rPr>
              <w:t xml:space="preserve">должностными лицами </w:t>
            </w:r>
            <w:r>
              <w:rPr>
                <w:sz w:val="24"/>
                <w:szCs w:val="24"/>
              </w:rPr>
              <w:t>на официальном сайте муниципального образования в информационно-телекоммуникационной сети «Интернет»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рабочих дней со дня истечения срока, установленного для подачи соответствующих сведений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делопроизводитель</w:t>
            </w:r>
          </w:p>
          <w:p w:rsidR="00470A1A" w:rsidRDefault="00470A1A">
            <w:pPr>
              <w:rPr>
                <w:color w:val="000000"/>
                <w:sz w:val="24"/>
                <w:szCs w:val="24"/>
              </w:rPr>
            </w:pP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экспертиза муниципальных нормативных правовых актов и их проектов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проведения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экспертизы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нормативных правовых актов и  проектов муниципальных нормативных правовых актов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условий для проведения институтами гражданского общества независимой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экспертизы муниципальных нормативных правовых актов и их проектов, в том числе: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ответственных должностных лиц, размещающих проекты муниципальных нормативных правовых актов, на специальном разделе официального сайта муниципального образования в информационно-телекоммуникационной сети «Интернет»;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размещения проектов муниципальных нормативных правовых актов на специальном разделе официального сайта муниципального образования в информационно-телекоммуникационной сети «Интернет»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rPr>
                <w:b/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70A1A" w:rsidRDefault="00470A1A">
            <w:pPr>
              <w:rPr>
                <w:b/>
                <w:bCs w:val="0"/>
                <w:color w:val="000000"/>
                <w:sz w:val="24"/>
                <w:szCs w:val="24"/>
              </w:rPr>
            </w:pP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делопроизводитель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с органами прокуратуры и государственно-правовым управлением аппарата Губернатора и Правительства Оренбургской области по вопросу обмена информацией о выявленных нарушениях по результатам проведения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делопроизводитель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Участие институтов гражданского общества в деятельности администрации муниципального образования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возможности участия общественных объединений и иных некоммерческих организаций, представителей общественности, ученых и иных специалистов в работе совещательных и вспомогательных органов при главе муниципального </w:t>
            </w:r>
            <w:r>
              <w:rPr>
                <w:sz w:val="24"/>
                <w:szCs w:val="24"/>
              </w:rPr>
              <w:lastRenderedPageBreak/>
              <w:t>образования, в проводимых им мероприятиях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ведущий специалист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совещания с представителями общественных объединений, уставными задачами которых является участие в противодействии коррупции, и в ходе этого совещания рассмотрение вопроса об участии указанных общественных объединений в реализации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политики, о формировании в обществе нетерпимого отношения к коррупции и о реализации других мер по противодействию коррупции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мониторинга исполнения административных регламентов </w:t>
            </w:r>
            <w:r>
              <w:rPr>
                <w:sz w:val="24"/>
                <w:szCs w:val="24"/>
              </w:rPr>
              <w:t>исполнения муниципальных функций</w:t>
            </w:r>
            <w:proofErr w:type="gramEnd"/>
            <w:r>
              <w:rPr>
                <w:sz w:val="24"/>
                <w:szCs w:val="24"/>
              </w:rPr>
              <w:t xml:space="preserve"> по осуществлению муниципального контроля и </w:t>
            </w:r>
            <w:r>
              <w:rPr>
                <w:color w:val="000000"/>
                <w:sz w:val="24"/>
                <w:szCs w:val="24"/>
              </w:rPr>
              <w:t>административных регламентов предоставления муниципальных услуг. Разработка 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Оренбургской области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 Оренбургской области, государственно-правовым управлением аппарата Губернатора и Правительства Оренбургской области </w:t>
            </w:r>
            <w:proofErr w:type="spellStart"/>
            <w:r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факторов в административных регламентах </w:t>
            </w:r>
            <w:r>
              <w:rPr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>
              <w:rPr>
                <w:color w:val="000000"/>
                <w:sz w:val="24"/>
                <w:szCs w:val="24"/>
              </w:rPr>
              <w:t xml:space="preserve">административных регламентах предоставления муниципальных услуг </w:t>
            </w:r>
          </w:p>
          <w:p w:rsidR="00470A1A" w:rsidRDefault="00470A1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делопроизводитель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внутреннего  мониторинга качества предоставления муниципальных</w:t>
            </w:r>
            <w:r>
              <w:rPr>
                <w:sz w:val="24"/>
                <w:szCs w:val="24"/>
              </w:rPr>
              <w:br/>
              <w:t>услуг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делопроизводитель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Совершенствование организации деятельности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учреждений. Осуществление муниципального финансового контроля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Обеспечение правовой и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экспертизы </w:t>
            </w:r>
            <w:r>
              <w:rPr>
                <w:color w:val="000000"/>
                <w:sz w:val="24"/>
                <w:szCs w:val="24"/>
              </w:rPr>
              <w:lastRenderedPageBreak/>
              <w:t>конкурсной, аукционной, котировочной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 в целях предотвращения коррупционных рисков; п</w:t>
            </w:r>
            <w:r>
              <w:rPr>
                <w:sz w:val="24"/>
                <w:szCs w:val="24"/>
              </w:rPr>
              <w:t>роведение сопоставительного анализа закупочных и среднерыночных цен  на товары (работы, услуги), закупаемые для муниципальных нужд, нужд муниципальных бюджетных учреждений</w:t>
            </w:r>
            <w:proofErr w:type="gramEnd"/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специалист 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учреждений, в том числе путем расширения практики проведения открытых аукционов в электронной форме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5F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2018–2019</w:t>
            </w:r>
            <w:r w:rsidR="00470A1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 выявление коррупционных рисков на стадии подготовки документов по размещению </w:t>
            </w:r>
            <w:r>
              <w:rPr>
                <w:color w:val="000000"/>
                <w:sz w:val="24"/>
                <w:szCs w:val="24"/>
              </w:rPr>
              <w:t xml:space="preserve">муниципальных закупок на поставку товаров, </w:t>
            </w:r>
            <w:r>
              <w:rPr>
                <w:color w:val="000000"/>
                <w:sz w:val="24"/>
                <w:szCs w:val="24"/>
              </w:rPr>
              <w:br/>
              <w:t>выполнение работ, оказание услуг для муниципальных нужд муниципального образования и нужд муниципальных бюджетных учреждений</w:t>
            </w:r>
            <w:r>
              <w:rPr>
                <w:sz w:val="24"/>
                <w:szCs w:val="24"/>
              </w:rPr>
              <w:t xml:space="preserve"> с целью устранения коррупционных факторов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случаев внеконкурсного размещения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</w:t>
            </w:r>
          </w:p>
          <w:p w:rsidR="00470A1A" w:rsidRDefault="00470A1A">
            <w:pPr>
              <w:jc w:val="both"/>
              <w:rPr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  <w:tr w:rsidR="00470A1A" w:rsidTr="00470A1A">
        <w:trPr>
          <w:trHeight w:val="74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системы учета муниципального имущества и оценки эффективности его использования. Проведение оценки эффективности управления муниципальным имуществом.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  <w:tr w:rsidR="00470A1A" w:rsidTr="00470A1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осуществления внутреннего муниципального финансового контроля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5F27C4" w:rsidP="005F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  <w:r w:rsidR="00470A1A">
              <w:rPr>
                <w:color w:val="000000"/>
                <w:sz w:val="24"/>
                <w:szCs w:val="24"/>
              </w:rPr>
              <w:t>–201</w:t>
            </w:r>
            <w:r>
              <w:rPr>
                <w:color w:val="000000"/>
                <w:sz w:val="24"/>
                <w:szCs w:val="24"/>
              </w:rPr>
              <w:t>9</w:t>
            </w:r>
            <w:r w:rsidR="00470A1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</w:tbl>
    <w:p w:rsidR="00470A1A" w:rsidRDefault="00470A1A" w:rsidP="00470A1A">
      <w:pPr>
        <w:rPr>
          <w:szCs w:val="28"/>
        </w:rPr>
      </w:pPr>
    </w:p>
    <w:p w:rsidR="005F4A29" w:rsidRDefault="005F4A29"/>
    <w:sectPr w:rsidR="005F4A29" w:rsidSect="005F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A1A"/>
    <w:rsid w:val="002D2EC8"/>
    <w:rsid w:val="003221A2"/>
    <w:rsid w:val="00470A1A"/>
    <w:rsid w:val="005F27C4"/>
    <w:rsid w:val="005F4A29"/>
    <w:rsid w:val="00B35C3E"/>
    <w:rsid w:val="00E1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1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0A1A"/>
    <w:pPr>
      <w:keepNext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470A1A"/>
    <w:pPr>
      <w:spacing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Dmsovet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4</cp:revision>
  <cp:lastPrinted>2018-01-22T07:28:00Z</cp:lastPrinted>
  <dcterms:created xsi:type="dcterms:W3CDTF">2018-01-15T05:43:00Z</dcterms:created>
  <dcterms:modified xsi:type="dcterms:W3CDTF">2018-01-22T09:14:00Z</dcterms:modified>
</cp:coreProperties>
</file>